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27E" w:rsidRPr="0033043A" w:rsidRDefault="0077627E" w:rsidP="0077627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62E8BB9" wp14:editId="22B32501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27E" w:rsidRPr="0033043A" w:rsidRDefault="0077627E" w:rsidP="0077627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77627E" w:rsidRPr="0033043A" w:rsidRDefault="0077627E" w:rsidP="0077627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77627E" w:rsidRPr="0033043A" w:rsidRDefault="0077627E" w:rsidP="0077627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77627E" w:rsidRPr="0033043A" w:rsidRDefault="0077627E" w:rsidP="0077627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7627E" w:rsidRPr="0033043A" w:rsidRDefault="0077627E" w:rsidP="0077627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31</w:t>
      </w:r>
    </w:p>
    <w:p w:rsidR="0077627E" w:rsidRDefault="0077627E" w:rsidP="0077627E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77627E" w:rsidRDefault="0077627E" w:rsidP="0077627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7627E" w:rsidRDefault="0077627E" w:rsidP="0077627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7627E" w:rsidRDefault="0077627E" w:rsidP="0077627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7627E" w:rsidRDefault="0077627E" w:rsidP="0077627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гр.Жук</w:t>
      </w:r>
      <w:proofErr w:type="spellEnd"/>
      <w:r>
        <w:rPr>
          <w:b w:val="0"/>
        </w:rPr>
        <w:t xml:space="preserve"> Оксані Іванівні</w:t>
      </w:r>
    </w:p>
    <w:bookmarkEnd w:id="0"/>
    <w:p w:rsidR="0077627E" w:rsidRDefault="0077627E" w:rsidP="0077627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7627E" w:rsidRDefault="0077627E" w:rsidP="0077627E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sz w:val="28"/>
        </w:rPr>
        <w:t>Жук Оксани Іванівни</w:t>
      </w:r>
      <w:r w:rsidRPr="00DE3394">
        <w:rPr>
          <w:sz w:val="28"/>
        </w:rPr>
        <w:t xml:space="preserve"> </w:t>
      </w:r>
      <w:r w:rsidRPr="0083015B">
        <w:rPr>
          <w:sz w:val="28"/>
        </w:rPr>
        <w:t>щодо надання земельної ділянки для будівництва, обслуговування житлового будинку,</w:t>
      </w:r>
      <w:r>
        <w:t xml:space="preserve"> </w:t>
      </w:r>
      <w:r w:rsidRPr="0083015B">
        <w:rPr>
          <w:sz w:val="28"/>
        </w:rPr>
        <w:t>господарських будівель та споруд</w:t>
      </w:r>
      <w:r>
        <w:rPr>
          <w:sz w:val="28"/>
        </w:rPr>
        <w:t>, враховуючи рішення Малехівської сільської ради №147 від 07.11.2013 року, Закон України «Про внесення змін до деяких законодавчих актів України щодо визначення складу, змісту та порядку погодження документації із землеустрою від 02.06.2015 року №497-</w:t>
      </w:r>
      <w:r>
        <w:rPr>
          <w:sz w:val="28"/>
          <w:lang w:val="en-US"/>
        </w:rPr>
        <w:t>VIII</w:t>
      </w:r>
      <w:r>
        <w:rPr>
          <w:sz w:val="28"/>
          <w:szCs w:val="28"/>
        </w:rPr>
        <w:t xml:space="preserve"> відповідно до статі 26 Закону України «Про місцеве самоврядування в Україні»,  статей  12, 40, 118, 121-123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r>
        <w:rPr>
          <w:sz w:val="28"/>
        </w:rPr>
        <w:t>біля току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77627E" w:rsidRDefault="0077627E" w:rsidP="0077627E">
      <w:pPr>
        <w:pStyle w:val="a8"/>
        <w:ind w:firstLine="0"/>
        <w:rPr>
          <w:sz w:val="28"/>
          <w:szCs w:val="28"/>
        </w:rPr>
      </w:pPr>
    </w:p>
    <w:p w:rsidR="0077627E" w:rsidRDefault="0077627E" w:rsidP="0077627E">
      <w:pPr>
        <w:shd w:val="clear" w:color="auto" w:fill="FFFFFF"/>
        <w:spacing w:before="0" w:line="240" w:lineRule="auto"/>
        <w:ind w:left="-567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7627E" w:rsidRDefault="0077627E" w:rsidP="0077627E">
      <w:pPr>
        <w:pStyle w:val="a8"/>
        <w:numPr>
          <w:ilvl w:val="0"/>
          <w:numId w:val="36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 w:rsidRPr="002B530C">
        <w:rPr>
          <w:sz w:val="32"/>
        </w:rPr>
        <w:t xml:space="preserve">. </w:t>
      </w:r>
      <w:r w:rsidRPr="00647301">
        <w:rPr>
          <w:sz w:val="28"/>
        </w:rPr>
        <w:t>Жук Оксані Іванівні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 0,0800 га в с.Малехів по вул. </w:t>
      </w:r>
      <w:proofErr w:type="spellStart"/>
      <w:r>
        <w:rPr>
          <w:sz w:val="28"/>
          <w:szCs w:val="28"/>
        </w:rPr>
        <w:t>Я.Мудрого</w:t>
      </w:r>
      <w:proofErr w:type="spellEnd"/>
      <w:r>
        <w:rPr>
          <w:sz w:val="28"/>
          <w:szCs w:val="28"/>
        </w:rPr>
        <w:t xml:space="preserve">, 18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 xml:space="preserve">сільської ради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 для будівництва і обслуговування жилого будинку, господарських будівель та споруд.</w:t>
      </w:r>
    </w:p>
    <w:p w:rsidR="0077627E" w:rsidRPr="009E3E8E" w:rsidRDefault="0077627E" w:rsidP="0077627E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E3E8E">
        <w:rPr>
          <w:b w:val="0"/>
        </w:rPr>
        <w:t>Гр.</w:t>
      </w:r>
      <w:r w:rsidRPr="00981369">
        <w:t xml:space="preserve"> </w:t>
      </w:r>
      <w:r>
        <w:rPr>
          <w:b w:val="0"/>
        </w:rPr>
        <w:t>Жук Оксані Іванівні</w:t>
      </w:r>
      <w:r w:rsidRPr="009E3E8E">
        <w:rPr>
          <w:b w:val="0"/>
        </w:rPr>
        <w:t xml:space="preserve"> звернутися у відповідну сертифіковану землевпорядну організацію для виготовленої технічної документації. </w:t>
      </w:r>
    </w:p>
    <w:p w:rsidR="0077627E" w:rsidRPr="001037E1" w:rsidRDefault="0077627E" w:rsidP="0077627E">
      <w:pPr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жилого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по вул.</w:t>
      </w:r>
      <w:r w:rsidRPr="00BB626A">
        <w:rPr>
          <w:b w:val="0"/>
        </w:rPr>
        <w:t xml:space="preserve"> </w:t>
      </w:r>
      <w:proofErr w:type="spellStart"/>
      <w:r>
        <w:rPr>
          <w:b w:val="0"/>
        </w:rPr>
        <w:t>Я.Мудрого</w:t>
      </w:r>
      <w:proofErr w:type="spellEnd"/>
      <w:r>
        <w:rPr>
          <w:b w:val="0"/>
        </w:rPr>
        <w:t>, 18</w:t>
      </w:r>
      <w:r w:rsidRPr="00C47BA4"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77627E" w:rsidRPr="001037E1" w:rsidRDefault="0077627E" w:rsidP="0077627E">
      <w:pPr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32"/>
        </w:rPr>
      </w:pPr>
      <w:r w:rsidRPr="001037E1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037E1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037E1">
        <w:rPr>
          <w:b w:val="0"/>
          <w:szCs w:val="26"/>
        </w:rPr>
        <w:t xml:space="preserve"> та екології Малехівської сільської ради.</w:t>
      </w:r>
    </w:p>
    <w:p w:rsidR="0077627E" w:rsidRDefault="0077627E" w:rsidP="0077627E">
      <w:pPr>
        <w:shd w:val="clear" w:color="auto" w:fill="FFFFFF"/>
        <w:spacing w:before="0" w:line="240" w:lineRule="auto"/>
        <w:ind w:left="0"/>
        <w:rPr>
          <w:b w:val="0"/>
        </w:rPr>
      </w:pPr>
    </w:p>
    <w:p w:rsidR="0077627E" w:rsidRDefault="0077627E" w:rsidP="0077627E">
      <w:pPr>
        <w:shd w:val="clear" w:color="auto" w:fill="FFFFFF"/>
        <w:spacing w:before="0" w:line="240" w:lineRule="auto"/>
        <w:ind w:left="0"/>
        <w:rPr>
          <w:b w:val="0"/>
        </w:rPr>
      </w:pPr>
    </w:p>
    <w:p w:rsidR="008300F2" w:rsidRPr="0077627E" w:rsidRDefault="0077627E" w:rsidP="0077627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8300F2" w:rsidRPr="0077627E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27E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951A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EDD2A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96</cp:revision>
  <cp:lastPrinted>2020-07-13T05:37:00Z</cp:lastPrinted>
  <dcterms:created xsi:type="dcterms:W3CDTF">2020-06-23T05:50:00Z</dcterms:created>
  <dcterms:modified xsi:type="dcterms:W3CDTF">2021-10-27T11:08:00Z</dcterms:modified>
</cp:coreProperties>
</file>