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C03" w:rsidRPr="000A0673" w:rsidRDefault="009A3C03" w:rsidP="009A3C0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2255C18E" wp14:editId="4EEF2207">
            <wp:extent cx="439257" cy="573811"/>
            <wp:effectExtent l="1905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C03" w:rsidRPr="000A0673" w:rsidRDefault="009A3C03" w:rsidP="009A3C0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9A3C03" w:rsidRPr="000A0673" w:rsidRDefault="009A3C03" w:rsidP="009A3C03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9A3C03" w:rsidRPr="000A0673" w:rsidRDefault="009A3C03" w:rsidP="009A3C03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9A3C03" w:rsidRPr="009C2144" w:rsidRDefault="009A3C03" w:rsidP="009A3C0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9A3C03" w:rsidRPr="00EA0587" w:rsidRDefault="009A3C03" w:rsidP="009A3C0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</w:t>
      </w:r>
    </w:p>
    <w:p w:rsidR="009A3C03" w:rsidRDefault="009A3C03" w:rsidP="009A3C03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 xml:space="preserve">від </w:t>
      </w:r>
      <w:r w:rsidRPr="00EA0587">
        <w:rPr>
          <w:b w:val="0"/>
          <w:szCs w:val="26"/>
        </w:rPr>
        <w:t>06</w:t>
      </w:r>
      <w:r>
        <w:rPr>
          <w:b w:val="0"/>
          <w:szCs w:val="26"/>
        </w:rPr>
        <w:t>.02.2020</w:t>
      </w:r>
      <w:r w:rsidRPr="009C2144">
        <w:rPr>
          <w:b w:val="0"/>
          <w:szCs w:val="26"/>
        </w:rPr>
        <w:t xml:space="preserve"> року</w:t>
      </w:r>
      <w:r>
        <w:rPr>
          <w:b w:val="0"/>
        </w:rPr>
        <w:t xml:space="preserve"> </w:t>
      </w:r>
    </w:p>
    <w:p w:rsidR="009A3C03" w:rsidRPr="0070748E" w:rsidRDefault="009A3C03" w:rsidP="009A3C03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b w:val="0"/>
          <w:bCs w:val="0"/>
          <w:sz w:val="24"/>
        </w:rPr>
      </w:pPr>
      <w:r w:rsidRPr="0070748E">
        <w:rPr>
          <w:b w:val="0"/>
          <w:sz w:val="24"/>
        </w:rPr>
        <w:t>Про внесення змін до показників</w:t>
      </w:r>
    </w:p>
    <w:p w:rsidR="009A3C03" w:rsidRPr="0070748E" w:rsidRDefault="009A3C03" w:rsidP="009A3C03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b w:val="0"/>
          <w:bCs w:val="0"/>
          <w:sz w:val="24"/>
        </w:rPr>
      </w:pPr>
      <w:r w:rsidRPr="0070748E">
        <w:rPr>
          <w:b w:val="0"/>
          <w:sz w:val="24"/>
        </w:rPr>
        <w:t xml:space="preserve">сільського бюджету Малехівської   </w:t>
      </w:r>
    </w:p>
    <w:p w:rsidR="009A3C03" w:rsidRDefault="009A3C03" w:rsidP="009A3C03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b w:val="0"/>
          <w:sz w:val="24"/>
        </w:rPr>
      </w:pPr>
      <w:r w:rsidRPr="0070748E">
        <w:rPr>
          <w:b w:val="0"/>
          <w:sz w:val="24"/>
        </w:rPr>
        <w:t>сільської ради на 2020 рік</w:t>
      </w:r>
    </w:p>
    <w:p w:rsidR="009A3C03" w:rsidRPr="0070748E" w:rsidRDefault="009A3C03" w:rsidP="009A3C03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rFonts w:ascii="Bookman Old Style" w:hAnsi="Bookman Old Style" w:cs="Bookman Old Style"/>
          <w:b w:val="0"/>
          <w:sz w:val="24"/>
        </w:rPr>
      </w:pP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  <w:r w:rsidRPr="0070748E">
        <w:rPr>
          <w:b w:val="0"/>
          <w:sz w:val="24"/>
        </w:rPr>
        <w:t>Відповідно до статей 75, 76, 77 Бюджетного кодексу України, Закону України "Про Державний бюджет України на 2020рік",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9A3C03" w:rsidRPr="0070748E" w:rsidRDefault="009A3C03" w:rsidP="009A3C03">
      <w:pPr>
        <w:spacing w:before="0" w:line="240" w:lineRule="auto"/>
        <w:ind w:left="0" w:right="0"/>
        <w:rPr>
          <w:b w:val="0"/>
          <w:sz w:val="24"/>
        </w:rPr>
      </w:pPr>
      <w:r w:rsidRPr="0070748E">
        <w:rPr>
          <w:b w:val="0"/>
          <w:sz w:val="24"/>
        </w:rPr>
        <w:t>ВИРІШИЛА:</w:t>
      </w:r>
    </w:p>
    <w:p w:rsidR="009A3C03" w:rsidRPr="0070748E" w:rsidRDefault="009A3C03" w:rsidP="009A3C03">
      <w:pPr>
        <w:pStyle w:val="ac"/>
        <w:ind w:firstLine="567"/>
        <w:rPr>
          <w:szCs w:val="28"/>
        </w:rPr>
      </w:pPr>
      <w:r w:rsidRPr="0070748E">
        <w:rPr>
          <w:szCs w:val="28"/>
        </w:rPr>
        <w:t>1.Внести зміни та доповнення до рішення сесії Малехівської сільської ради від 20.12.2019 року № 4_ «Про місцевий бюджет  Ма</w:t>
      </w:r>
      <w:r>
        <w:rPr>
          <w:szCs w:val="28"/>
        </w:rPr>
        <w:t>лехівської сільської ради на 2020</w:t>
      </w:r>
      <w:r w:rsidRPr="0070748E">
        <w:rPr>
          <w:szCs w:val="28"/>
        </w:rPr>
        <w:t xml:space="preserve"> рік» , виклавши п.1, 2,4,5   у такій редакції:</w:t>
      </w:r>
    </w:p>
    <w:p w:rsidR="009A3C03" w:rsidRPr="0070748E" w:rsidRDefault="009A3C03" w:rsidP="009A3C03">
      <w:pPr>
        <w:pStyle w:val="ac"/>
        <w:ind w:firstLine="567"/>
        <w:rPr>
          <w:szCs w:val="24"/>
        </w:rPr>
      </w:pPr>
      <w:r w:rsidRPr="0070748E">
        <w:rPr>
          <w:szCs w:val="28"/>
        </w:rPr>
        <w:t>2.Внести зміни в доходи</w:t>
      </w:r>
      <w:r w:rsidRPr="0070748E">
        <w:rPr>
          <w:szCs w:val="24"/>
        </w:rPr>
        <w:t xml:space="preserve">  бюджету</w:t>
      </w:r>
      <w:r w:rsidRPr="0070748E">
        <w:rPr>
          <w:szCs w:val="28"/>
        </w:rPr>
        <w:t xml:space="preserve"> Малехівської сільської ради</w:t>
      </w:r>
      <w:r w:rsidRPr="0070748E">
        <w:rPr>
          <w:szCs w:val="24"/>
        </w:rPr>
        <w:t>:</w:t>
      </w:r>
    </w:p>
    <w:p w:rsidR="009A3C03" w:rsidRPr="0070748E" w:rsidRDefault="009A3C03" w:rsidP="009A3C03">
      <w:pPr>
        <w:pStyle w:val="ac"/>
        <w:ind w:firstLine="0"/>
        <w:rPr>
          <w:szCs w:val="24"/>
        </w:rPr>
      </w:pPr>
      <w:r w:rsidRPr="0070748E">
        <w:rPr>
          <w:szCs w:val="24"/>
        </w:rPr>
        <w:t>Перенести доходи по коду 180</w:t>
      </w:r>
      <w:r>
        <w:rPr>
          <w:szCs w:val="24"/>
        </w:rPr>
        <w:t xml:space="preserve">10400»Податок на нерухоме майно </w:t>
      </w:r>
      <w:r w:rsidRPr="0070748E">
        <w:rPr>
          <w:szCs w:val="24"/>
        </w:rPr>
        <w:t xml:space="preserve">відмінне від земельної </w:t>
      </w:r>
      <w:proofErr w:type="spellStart"/>
      <w:r w:rsidRPr="0070748E">
        <w:rPr>
          <w:szCs w:val="24"/>
        </w:rPr>
        <w:t>ділянки,сплачений</w:t>
      </w:r>
      <w:proofErr w:type="spellEnd"/>
      <w:r w:rsidRPr="0070748E">
        <w:rPr>
          <w:szCs w:val="24"/>
        </w:rPr>
        <w:t xml:space="preserve"> юридичними </w:t>
      </w:r>
      <w:proofErr w:type="spellStart"/>
      <w:r w:rsidRPr="0070748E">
        <w:rPr>
          <w:szCs w:val="24"/>
        </w:rPr>
        <w:t>особами,які</w:t>
      </w:r>
      <w:proofErr w:type="spellEnd"/>
      <w:r w:rsidRPr="0070748E">
        <w:rPr>
          <w:szCs w:val="24"/>
        </w:rPr>
        <w:t xml:space="preserve"> є власниками об’єктів нежитлової нерухомості на загальну суму 192,0 </w:t>
      </w:r>
      <w:proofErr w:type="spellStart"/>
      <w:r w:rsidRPr="0070748E">
        <w:rPr>
          <w:szCs w:val="24"/>
        </w:rPr>
        <w:t>тис.грн</w:t>
      </w:r>
      <w:proofErr w:type="spellEnd"/>
      <w:r w:rsidRPr="0070748E">
        <w:rPr>
          <w:szCs w:val="24"/>
        </w:rPr>
        <w:t>. в т.ч.100,0тис.грн.з листопада ;92,0тис.грн.з травня на лютий 2020р.</w:t>
      </w:r>
    </w:p>
    <w:p w:rsidR="009A3C03" w:rsidRPr="0070748E" w:rsidRDefault="009A3C03" w:rsidP="009A3C03">
      <w:pPr>
        <w:pStyle w:val="ac"/>
        <w:ind w:firstLine="0"/>
        <w:rPr>
          <w:szCs w:val="24"/>
        </w:rPr>
      </w:pPr>
      <w:r w:rsidRPr="0070748E">
        <w:rPr>
          <w:szCs w:val="24"/>
        </w:rPr>
        <w:t>-</w:t>
      </w:r>
      <w:r>
        <w:rPr>
          <w:szCs w:val="24"/>
        </w:rPr>
        <w:t xml:space="preserve"> </w:t>
      </w:r>
      <w:r w:rsidRPr="0070748E">
        <w:rPr>
          <w:szCs w:val="24"/>
        </w:rPr>
        <w:t xml:space="preserve">по коду 18010500 «Земельний податок з юридичних осіб» на загальну суму 180,7тис.грн. в </w:t>
      </w:r>
      <w:proofErr w:type="spellStart"/>
      <w:r w:rsidRPr="0070748E">
        <w:rPr>
          <w:szCs w:val="24"/>
        </w:rPr>
        <w:t>т.ч</w:t>
      </w:r>
      <w:proofErr w:type="spellEnd"/>
      <w:r w:rsidRPr="0070748E">
        <w:rPr>
          <w:szCs w:val="24"/>
        </w:rPr>
        <w:t xml:space="preserve">. з листопада 16,0 </w:t>
      </w:r>
      <w:proofErr w:type="spellStart"/>
      <w:r w:rsidRPr="0070748E">
        <w:rPr>
          <w:szCs w:val="24"/>
        </w:rPr>
        <w:t>тис.грн</w:t>
      </w:r>
      <w:proofErr w:type="spellEnd"/>
      <w:r w:rsidRPr="0070748E">
        <w:rPr>
          <w:szCs w:val="24"/>
        </w:rPr>
        <w:t>.</w:t>
      </w:r>
      <w:r>
        <w:rPr>
          <w:szCs w:val="24"/>
        </w:rPr>
        <w:t xml:space="preserve"> </w:t>
      </w:r>
      <w:r w:rsidRPr="0070748E">
        <w:rPr>
          <w:szCs w:val="24"/>
        </w:rPr>
        <w:t xml:space="preserve">з червня-2,5тис.грн.,з травня 137,340 </w:t>
      </w:r>
      <w:proofErr w:type="spellStart"/>
      <w:r w:rsidRPr="0070748E">
        <w:rPr>
          <w:szCs w:val="24"/>
        </w:rPr>
        <w:t>тис.грн</w:t>
      </w:r>
      <w:proofErr w:type="spellEnd"/>
      <w:r w:rsidRPr="0070748E">
        <w:rPr>
          <w:szCs w:val="24"/>
        </w:rPr>
        <w:t xml:space="preserve">., з квітня 24,860 </w:t>
      </w:r>
      <w:proofErr w:type="spellStart"/>
      <w:r w:rsidRPr="0070748E">
        <w:rPr>
          <w:szCs w:val="24"/>
        </w:rPr>
        <w:t>тис.грн</w:t>
      </w:r>
      <w:proofErr w:type="spellEnd"/>
      <w:r w:rsidRPr="0070748E">
        <w:rPr>
          <w:szCs w:val="24"/>
        </w:rPr>
        <w:t>. на лютий 2020р.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70748E">
        <w:rPr>
          <w:b w:val="0"/>
          <w:sz w:val="24"/>
        </w:rPr>
        <w:t>3.Внести зміни в видатки сільського бюджету:</w:t>
      </w: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  <w:bookmarkStart w:id="0" w:name="OLE_LINK8"/>
      <w:bookmarkStart w:id="1" w:name="OLE_LINK9"/>
      <w:bookmarkStart w:id="2" w:name="OLE_LINK10"/>
      <w:r w:rsidRPr="0070748E">
        <w:rPr>
          <w:b w:val="0"/>
          <w:sz w:val="24"/>
        </w:rPr>
        <w:t xml:space="preserve">Збільшити видатки </w:t>
      </w:r>
      <w:bookmarkEnd w:id="0"/>
      <w:bookmarkEnd w:id="1"/>
      <w:bookmarkEnd w:id="2"/>
      <w:r w:rsidRPr="0070748E">
        <w:rPr>
          <w:b w:val="0"/>
          <w:sz w:val="24"/>
        </w:rPr>
        <w:t xml:space="preserve">сільського бюджету за рахунок залишків коштів на початок року на суму 1842,257тис.грн.в </w:t>
      </w:r>
      <w:proofErr w:type="spellStart"/>
      <w:r w:rsidRPr="0070748E">
        <w:rPr>
          <w:b w:val="0"/>
          <w:sz w:val="24"/>
        </w:rPr>
        <w:t>т.ч</w:t>
      </w:r>
      <w:proofErr w:type="spellEnd"/>
      <w:r w:rsidRPr="0070748E">
        <w:rPr>
          <w:b w:val="0"/>
          <w:sz w:val="24"/>
        </w:rPr>
        <w:t>.</w:t>
      </w:r>
      <w:bookmarkStart w:id="3" w:name="OLE_LINK11"/>
      <w:bookmarkStart w:id="4" w:name="OLE_LINK12"/>
      <w:bookmarkStart w:id="5" w:name="OLE_LINK13"/>
      <w:bookmarkStart w:id="6" w:name="OLE_LINK14"/>
      <w:bookmarkStart w:id="7" w:name="OLE_LINK15"/>
      <w:r>
        <w:rPr>
          <w:b w:val="0"/>
          <w:sz w:val="24"/>
        </w:rPr>
        <w:t xml:space="preserve"> </w:t>
      </w:r>
      <w:r w:rsidRPr="0070748E">
        <w:rPr>
          <w:b w:val="0"/>
          <w:sz w:val="24"/>
        </w:rPr>
        <w:t xml:space="preserve">по загальному фонду на суму 1018,256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>. та по спецфонду на суму 824,001грн. а саме: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 xml:space="preserve">Перенести кошти по загальному фонду </w:t>
      </w:r>
      <w:bookmarkStart w:id="8" w:name="OLE_LINK16"/>
      <w:bookmarkStart w:id="9" w:name="OLE_LINK17"/>
      <w:bookmarkStart w:id="10" w:name="OLE_LINK18"/>
      <w:bookmarkEnd w:id="3"/>
      <w:bookmarkEnd w:id="4"/>
      <w:bookmarkEnd w:id="5"/>
      <w:bookmarkEnd w:id="6"/>
      <w:bookmarkEnd w:id="7"/>
      <w:r w:rsidRPr="0070748E">
        <w:rPr>
          <w:b w:val="0"/>
          <w:sz w:val="24"/>
        </w:rPr>
        <w:t xml:space="preserve">по КПКВК </w:t>
      </w:r>
      <w:bookmarkEnd w:id="8"/>
      <w:bookmarkEnd w:id="9"/>
      <w:bookmarkEnd w:id="10"/>
      <w:r w:rsidRPr="0070748E">
        <w:rPr>
          <w:b w:val="0"/>
          <w:sz w:val="24"/>
        </w:rPr>
        <w:t xml:space="preserve">011150 «Організаційне, 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з </w:t>
      </w:r>
      <w:bookmarkStart w:id="11" w:name="OLE_LINK19"/>
      <w:bookmarkStart w:id="12" w:name="OLE_LINK20"/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2240 </w:t>
      </w:r>
      <w:bookmarkEnd w:id="11"/>
      <w:bookmarkEnd w:id="12"/>
      <w:r w:rsidRPr="0070748E">
        <w:rPr>
          <w:b w:val="0"/>
          <w:sz w:val="24"/>
        </w:rPr>
        <w:t xml:space="preserve">на КЕКВ 2272 в сумі 2,0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>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>Перенести кошти по загальному фонду по КПКВК0114082</w:t>
      </w:r>
      <w:r>
        <w:rPr>
          <w:b w:val="0"/>
          <w:sz w:val="24"/>
        </w:rPr>
        <w:t xml:space="preserve"> </w:t>
      </w:r>
      <w:r w:rsidRPr="0070748E">
        <w:rPr>
          <w:b w:val="0"/>
          <w:sz w:val="24"/>
        </w:rPr>
        <w:t>«Інші заходи в галузі культури і мистецтва» на   суму 2,5тис.грн.з червня на лютий 2020р.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bookmarkStart w:id="13" w:name="OLE_LINK21"/>
      <w:bookmarkStart w:id="14" w:name="OLE_LINK22"/>
      <w:bookmarkStart w:id="15" w:name="OLE_LINK23"/>
      <w:r w:rsidRPr="0070748E">
        <w:rPr>
          <w:b w:val="0"/>
          <w:sz w:val="24"/>
        </w:rPr>
        <w:t>Збільшити видатки по загальному фонду за рахунок залишків коштів на початок року по КПКВК</w:t>
      </w:r>
      <w:bookmarkEnd w:id="13"/>
      <w:bookmarkEnd w:id="14"/>
      <w:bookmarkEnd w:id="15"/>
      <w:r w:rsidRPr="0070748E">
        <w:rPr>
          <w:b w:val="0"/>
          <w:sz w:val="24"/>
        </w:rPr>
        <w:t xml:space="preserve"> 0116030 «Організація благоустрою населених пунктів»  </w:t>
      </w:r>
      <w:bookmarkStart w:id="16" w:name="OLE_LINK24"/>
      <w:bookmarkStart w:id="17" w:name="OLE_LINK25"/>
      <w:bookmarkStart w:id="18" w:name="OLE_LINK26"/>
      <w:r w:rsidRPr="0070748E">
        <w:rPr>
          <w:b w:val="0"/>
          <w:sz w:val="24"/>
        </w:rPr>
        <w:t xml:space="preserve">по </w:t>
      </w:r>
      <w:proofErr w:type="spellStart"/>
      <w:r w:rsidRPr="0070748E">
        <w:rPr>
          <w:b w:val="0"/>
          <w:sz w:val="24"/>
        </w:rPr>
        <w:t>КЕКВу</w:t>
      </w:r>
      <w:bookmarkEnd w:id="16"/>
      <w:bookmarkEnd w:id="17"/>
      <w:bookmarkEnd w:id="18"/>
      <w:proofErr w:type="spellEnd"/>
      <w:r w:rsidRPr="0070748E">
        <w:rPr>
          <w:b w:val="0"/>
          <w:sz w:val="24"/>
        </w:rPr>
        <w:t xml:space="preserve"> 2240 на суму 135,278 грн. </w:t>
      </w:r>
      <w:bookmarkStart w:id="19" w:name="OLE_LINK27"/>
      <w:bookmarkStart w:id="20" w:name="OLE_LINK28"/>
      <w:bookmarkStart w:id="21" w:name="OLE_LINK29"/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70748E">
        <w:rPr>
          <w:b w:val="0"/>
          <w:sz w:val="24"/>
        </w:rPr>
        <w:t xml:space="preserve">Збільшити видатки по </w:t>
      </w:r>
      <w:bookmarkEnd w:id="19"/>
      <w:bookmarkEnd w:id="20"/>
      <w:bookmarkEnd w:id="21"/>
      <w:r w:rsidRPr="0070748E">
        <w:rPr>
          <w:b w:val="0"/>
          <w:sz w:val="24"/>
        </w:rPr>
        <w:t xml:space="preserve">загальному фонду за рахунок залишків коштів на початок року </w:t>
      </w:r>
      <w:bookmarkStart w:id="22" w:name="OLE_LINK34"/>
      <w:bookmarkStart w:id="23" w:name="OLE_LINK35"/>
      <w:bookmarkStart w:id="24" w:name="OLE_LINK36"/>
      <w:r w:rsidRPr="0070748E">
        <w:rPr>
          <w:b w:val="0"/>
          <w:sz w:val="24"/>
        </w:rPr>
        <w:t>по КПКВК 0117130 «Здійснення заходів із землеустрою»  по КЕКВу2281 на суму108,0тис.грн.</w:t>
      </w:r>
      <w:bookmarkEnd w:id="22"/>
      <w:bookmarkEnd w:id="23"/>
      <w:bookmarkEnd w:id="24"/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 xml:space="preserve">Збільшити видатки по спеціального </w:t>
      </w:r>
      <w:r w:rsidRPr="0070748E">
        <w:rPr>
          <w:b w:val="0"/>
          <w:sz w:val="24"/>
          <w:szCs w:val="24"/>
        </w:rPr>
        <w:t>фонду</w:t>
      </w:r>
      <w:r w:rsidRPr="0070748E">
        <w:rPr>
          <w:b w:val="0"/>
          <w:sz w:val="24"/>
        </w:rPr>
        <w:t xml:space="preserve"> -по КПКВК 0117130 «Здійснення заходів із землеустрою»  по КЕКВу2281 на суму 60,0тис.грн.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  <w:szCs w:val="24"/>
        </w:rPr>
        <w:t>-</w:t>
      </w:r>
      <w:r>
        <w:rPr>
          <w:b w:val="0"/>
          <w:sz w:val="24"/>
          <w:szCs w:val="24"/>
        </w:rPr>
        <w:t xml:space="preserve"> </w:t>
      </w:r>
      <w:r w:rsidRPr="0070748E">
        <w:rPr>
          <w:b w:val="0"/>
          <w:sz w:val="24"/>
        </w:rPr>
        <w:t xml:space="preserve">по </w:t>
      </w:r>
      <w:bookmarkStart w:id="25" w:name="OLE_LINK37"/>
      <w:bookmarkStart w:id="26" w:name="OLE_LINK38"/>
      <w:bookmarkStart w:id="27" w:name="OLE_LINK39"/>
      <w:bookmarkStart w:id="28" w:name="OLE_LINK40"/>
      <w:r w:rsidRPr="0070748E">
        <w:rPr>
          <w:b w:val="0"/>
          <w:sz w:val="24"/>
        </w:rPr>
        <w:t>КПКВК</w:t>
      </w:r>
      <w:bookmarkEnd w:id="25"/>
      <w:bookmarkEnd w:id="26"/>
      <w:bookmarkEnd w:id="27"/>
      <w:bookmarkEnd w:id="28"/>
      <w:r w:rsidRPr="0070748E">
        <w:rPr>
          <w:b w:val="0"/>
          <w:sz w:val="24"/>
        </w:rPr>
        <w:t xml:space="preserve"> 0117310</w:t>
      </w:r>
      <w:r>
        <w:rPr>
          <w:b w:val="0"/>
          <w:sz w:val="24"/>
        </w:rPr>
        <w:t xml:space="preserve"> «Будівництво об’єктів житлово-</w:t>
      </w:r>
      <w:r w:rsidRPr="0070748E">
        <w:rPr>
          <w:b w:val="0"/>
          <w:sz w:val="24"/>
        </w:rPr>
        <w:t>комунального господарства»</w:t>
      </w:r>
      <w:r>
        <w:rPr>
          <w:b w:val="0"/>
          <w:sz w:val="24"/>
        </w:rPr>
        <w:t xml:space="preserve"> </w:t>
      </w:r>
      <w:r w:rsidRPr="0070748E">
        <w:rPr>
          <w:b w:val="0"/>
          <w:sz w:val="24"/>
        </w:rPr>
        <w:t xml:space="preserve">по </w:t>
      </w:r>
      <w:bookmarkStart w:id="29" w:name="OLE_LINK41"/>
      <w:bookmarkStart w:id="30" w:name="OLE_LINK42"/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3122 на суму </w:t>
      </w:r>
      <w:bookmarkEnd w:id="29"/>
      <w:bookmarkEnd w:id="30"/>
      <w:r w:rsidRPr="0070748E">
        <w:rPr>
          <w:b w:val="0"/>
          <w:sz w:val="24"/>
        </w:rPr>
        <w:t xml:space="preserve">534,983грн.. по </w:t>
      </w:r>
      <w:bookmarkStart w:id="31" w:name="OLE_LINK4"/>
      <w:bookmarkStart w:id="32" w:name="OLE_LINK5"/>
      <w:bookmarkStart w:id="33" w:name="OLE_LINK6"/>
      <w:bookmarkStart w:id="34" w:name="OLE_LINK7"/>
      <w:proofErr w:type="spellStart"/>
      <w:r w:rsidRPr="0070748E">
        <w:rPr>
          <w:b w:val="0"/>
          <w:sz w:val="24"/>
        </w:rPr>
        <w:t>КЕКВу</w:t>
      </w:r>
      <w:bookmarkEnd w:id="31"/>
      <w:bookmarkEnd w:id="32"/>
      <w:bookmarkEnd w:id="33"/>
      <w:bookmarkEnd w:id="34"/>
      <w:proofErr w:type="spellEnd"/>
      <w:r w:rsidRPr="0070748E">
        <w:rPr>
          <w:b w:val="0"/>
          <w:sz w:val="24"/>
        </w:rPr>
        <w:t xml:space="preserve"> 3142 на суму 325,94.грн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>-</w:t>
      </w:r>
      <w:r>
        <w:rPr>
          <w:b w:val="0"/>
          <w:sz w:val="24"/>
        </w:rPr>
        <w:t xml:space="preserve"> </w:t>
      </w:r>
      <w:r w:rsidRPr="0070748E">
        <w:rPr>
          <w:b w:val="0"/>
          <w:sz w:val="24"/>
        </w:rPr>
        <w:t xml:space="preserve">по КПКВК 7322 «Будівництво медичних установ та закладів» по </w:t>
      </w:r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3122 на суму 40,0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>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lastRenderedPageBreak/>
        <w:t>-</w:t>
      </w:r>
      <w:r>
        <w:rPr>
          <w:b w:val="0"/>
          <w:sz w:val="24"/>
        </w:rPr>
        <w:t xml:space="preserve"> </w:t>
      </w:r>
      <w:r w:rsidRPr="0070748E">
        <w:rPr>
          <w:b w:val="0"/>
          <w:sz w:val="24"/>
        </w:rPr>
        <w:t xml:space="preserve">по КПКВК 0117461 «Утримання та розвиток автомобільних доріг та дорожньої інфраструктури за рахунок коштів місцевого бюджету» по КЕКВу3142 на суму 10,0тис.грн та перенести кошти по КЕКВУ 3132 з листопада на лютий в сумі 116,0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 xml:space="preserve">.. 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  <w:szCs w:val="24"/>
        </w:rPr>
        <w:t>-</w:t>
      </w:r>
      <w:r>
        <w:rPr>
          <w:b w:val="0"/>
          <w:sz w:val="24"/>
          <w:szCs w:val="24"/>
        </w:rPr>
        <w:t xml:space="preserve"> </w:t>
      </w:r>
      <w:r w:rsidRPr="0070748E">
        <w:rPr>
          <w:b w:val="0"/>
          <w:sz w:val="24"/>
          <w:szCs w:val="24"/>
        </w:rPr>
        <w:t>по</w:t>
      </w:r>
      <w:r w:rsidRPr="0070748E">
        <w:rPr>
          <w:b w:val="0"/>
          <w:sz w:val="24"/>
        </w:rPr>
        <w:t xml:space="preserve"> КПКВК 0117350 «Розроблення схем планування та забудови територій Містобудівної документації)» по </w:t>
      </w:r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2281  на суму 50,0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 xml:space="preserve">  та перенести кошти з травня на лютий в сумі 75,0тис.грн.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>-</w:t>
      </w:r>
      <w:r>
        <w:rPr>
          <w:b w:val="0"/>
          <w:sz w:val="24"/>
        </w:rPr>
        <w:t xml:space="preserve"> </w:t>
      </w:r>
      <w:r w:rsidRPr="0070748E">
        <w:rPr>
          <w:b w:val="0"/>
          <w:sz w:val="24"/>
        </w:rPr>
        <w:t xml:space="preserve">по КПКВК 0118311 «Охорона та раціональне використання природних ресурсів по </w:t>
      </w:r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2240 на суму 34,5тис.грн. та по </w:t>
      </w:r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3122 на суму 698,756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>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 xml:space="preserve">Зменшити видатки спеціального </w:t>
      </w:r>
      <w:r w:rsidRPr="0070748E">
        <w:rPr>
          <w:b w:val="0"/>
          <w:sz w:val="24"/>
          <w:szCs w:val="24"/>
        </w:rPr>
        <w:t xml:space="preserve">фонду </w:t>
      </w:r>
      <w:r w:rsidRPr="0070748E">
        <w:rPr>
          <w:b w:val="0"/>
          <w:sz w:val="24"/>
        </w:rPr>
        <w:t xml:space="preserve">по КПКВК 0118313 «Ліквідація іншого забруднення навколишнього природного середовища» по </w:t>
      </w:r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3122  на суму 155,2 </w:t>
      </w:r>
      <w:proofErr w:type="spellStart"/>
      <w:r w:rsidRPr="0070748E">
        <w:rPr>
          <w:b w:val="0"/>
          <w:sz w:val="24"/>
        </w:rPr>
        <w:t>тис.грн</w:t>
      </w:r>
      <w:proofErr w:type="spellEnd"/>
      <w:r w:rsidRPr="0070748E">
        <w:rPr>
          <w:b w:val="0"/>
          <w:sz w:val="24"/>
        </w:rPr>
        <w:t>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bCs w:val="0"/>
          <w:sz w:val="24"/>
        </w:rPr>
      </w:pPr>
      <w:r w:rsidRPr="0070748E">
        <w:rPr>
          <w:b w:val="0"/>
          <w:sz w:val="24"/>
        </w:rPr>
        <w:t xml:space="preserve">Перенести кошти по КПКВК 0117650«Проведення експертної грошової оцінки земельної ділянки чи права на неї» по </w:t>
      </w:r>
      <w:proofErr w:type="spellStart"/>
      <w:r w:rsidRPr="0070748E">
        <w:rPr>
          <w:b w:val="0"/>
          <w:sz w:val="24"/>
        </w:rPr>
        <w:t>КЕКВу</w:t>
      </w:r>
      <w:proofErr w:type="spellEnd"/>
      <w:r w:rsidRPr="0070748E">
        <w:rPr>
          <w:b w:val="0"/>
          <w:sz w:val="24"/>
        </w:rPr>
        <w:t xml:space="preserve"> 2281 з травня на лютий в сумі 24,0тис.грн.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70748E">
        <w:rPr>
          <w:b w:val="0"/>
          <w:sz w:val="24"/>
          <w:szCs w:val="24"/>
        </w:rPr>
        <w:t xml:space="preserve">4. Затвердити видатки бюджету Малехівської сільської ради в сумі 20467,257тис.грн.в </w:t>
      </w:r>
      <w:proofErr w:type="spellStart"/>
      <w:r w:rsidRPr="0070748E">
        <w:rPr>
          <w:b w:val="0"/>
          <w:sz w:val="24"/>
          <w:szCs w:val="24"/>
        </w:rPr>
        <w:t>т.ч</w:t>
      </w:r>
      <w:proofErr w:type="spellEnd"/>
      <w:r w:rsidRPr="0070748E">
        <w:rPr>
          <w:b w:val="0"/>
          <w:sz w:val="24"/>
          <w:szCs w:val="24"/>
        </w:rPr>
        <w:t xml:space="preserve">. видатки </w:t>
      </w:r>
      <w:r w:rsidRPr="0070748E">
        <w:rPr>
          <w:b w:val="0"/>
          <w:sz w:val="24"/>
        </w:rPr>
        <w:t>загального фонду в сумі 10049,423тис.грн.</w:t>
      </w:r>
      <w:r w:rsidRPr="0070748E">
        <w:rPr>
          <w:b w:val="0"/>
          <w:sz w:val="24"/>
          <w:szCs w:val="24"/>
        </w:rPr>
        <w:t xml:space="preserve"> видатки </w:t>
      </w:r>
      <w:r w:rsidRPr="0070748E">
        <w:rPr>
          <w:b w:val="0"/>
          <w:sz w:val="24"/>
        </w:rPr>
        <w:t xml:space="preserve">спеціального </w:t>
      </w:r>
      <w:r w:rsidRPr="0070748E">
        <w:rPr>
          <w:b w:val="0"/>
          <w:sz w:val="24"/>
          <w:szCs w:val="24"/>
        </w:rPr>
        <w:t xml:space="preserve">фонду </w:t>
      </w:r>
      <w:r w:rsidRPr="0070748E">
        <w:rPr>
          <w:b w:val="0"/>
          <w:sz w:val="24"/>
        </w:rPr>
        <w:t>в сумі 10417,834тис.грн.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70748E">
        <w:rPr>
          <w:b w:val="0"/>
          <w:sz w:val="24"/>
          <w:szCs w:val="24"/>
        </w:rPr>
        <w:t>5.</w:t>
      </w:r>
      <w:r>
        <w:rPr>
          <w:b w:val="0"/>
          <w:sz w:val="24"/>
          <w:szCs w:val="24"/>
        </w:rPr>
        <w:t xml:space="preserve"> </w:t>
      </w:r>
      <w:r w:rsidRPr="0070748E">
        <w:rPr>
          <w:b w:val="0"/>
          <w:sz w:val="24"/>
          <w:szCs w:val="24"/>
        </w:rPr>
        <w:t xml:space="preserve">Профіцит сільського бюджету у сумі 9218,833тис. грн., в тому числі загального  фонду сільського бюджету 9218,833тис. грн. згідно з додатком № 2 до цього рішення. 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70748E">
        <w:rPr>
          <w:b w:val="0"/>
          <w:sz w:val="24"/>
          <w:szCs w:val="24"/>
        </w:rPr>
        <w:t>Дефіцит спеціального фонду сільського  бюджету у сумі 9218,833тис. грн. згідно з додатком № 2 до цього рішення.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70748E">
        <w:rPr>
          <w:b w:val="0"/>
          <w:sz w:val="24"/>
        </w:rPr>
        <w:t>6. Затвердити бюджетні призначення  головним розпорядникам місцевого бюджету на 2020 рік  у розрізі відповідальних виконавців за бюджетними програмами згідно з додатком № 3 до цього рішення.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70748E">
        <w:rPr>
          <w:b w:val="0"/>
          <w:sz w:val="24"/>
        </w:rPr>
        <w:t xml:space="preserve">8.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7" w:anchor="n107" w:history="1">
        <w:r w:rsidRPr="0070748E">
          <w:rPr>
            <w:b w:val="0"/>
            <w:sz w:val="24"/>
          </w:rPr>
          <w:t xml:space="preserve">додатком № </w:t>
        </w:r>
      </w:hyperlink>
      <w:r w:rsidRPr="0070748E">
        <w:rPr>
          <w:b w:val="0"/>
          <w:sz w:val="24"/>
        </w:rPr>
        <w:t>6 до цього рішення.</w:t>
      </w:r>
    </w:p>
    <w:p w:rsidR="009A3C03" w:rsidRPr="0070748E" w:rsidRDefault="009A3C03" w:rsidP="009A3C03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70748E">
        <w:rPr>
          <w:rFonts w:ascii="Times New Roman" w:hAnsi="Times New Roman" w:cs="Times New Roman"/>
          <w:b w:val="0"/>
          <w:color w:val="auto"/>
          <w:sz w:val="24"/>
        </w:rPr>
        <w:t xml:space="preserve">9. Затвердити розподіл витрат місцевого бюджету на реалізацію місцевих </w:t>
      </w:r>
      <w:proofErr w:type="spellStart"/>
      <w:r w:rsidRPr="0070748E">
        <w:rPr>
          <w:rFonts w:ascii="Times New Roman" w:hAnsi="Times New Roman" w:cs="Times New Roman"/>
          <w:b w:val="0"/>
          <w:color w:val="auto"/>
          <w:sz w:val="24"/>
        </w:rPr>
        <w:t>програм.згідно</w:t>
      </w:r>
      <w:proofErr w:type="spellEnd"/>
      <w:r w:rsidRPr="0070748E">
        <w:rPr>
          <w:rFonts w:ascii="Times New Roman" w:hAnsi="Times New Roman" w:cs="Times New Roman"/>
          <w:b w:val="0"/>
          <w:color w:val="auto"/>
          <w:sz w:val="24"/>
        </w:rPr>
        <w:t xml:space="preserve"> з додатком №7 до цього рішення </w:t>
      </w:r>
    </w:p>
    <w:p w:rsidR="009A3C03" w:rsidRPr="0070748E" w:rsidRDefault="009A3C03" w:rsidP="009A3C03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</w:pPr>
      <w:r w:rsidRPr="0070748E">
        <w:rPr>
          <w:rFonts w:ascii="Times New Roman" w:hAnsi="Times New Roman" w:cs="Times New Roman"/>
          <w:b w:val="0"/>
          <w:color w:val="auto"/>
          <w:sz w:val="24"/>
        </w:rPr>
        <w:t>10.</w:t>
      </w:r>
      <w:r>
        <w:rPr>
          <w:rFonts w:ascii="Times New Roman" w:hAnsi="Times New Roman" w:cs="Times New Roman"/>
          <w:b w:val="0"/>
          <w:color w:val="auto"/>
          <w:sz w:val="24"/>
        </w:rPr>
        <w:t xml:space="preserve"> </w:t>
      </w:r>
      <w:proofErr w:type="spellStart"/>
      <w:r w:rsidRPr="0070748E">
        <w:rPr>
          <w:rFonts w:ascii="Times New Roman" w:hAnsi="Times New Roman" w:cs="Times New Roman"/>
          <w:b w:val="0"/>
          <w:color w:val="auto"/>
          <w:sz w:val="24"/>
        </w:rPr>
        <w:t>Внести</w:t>
      </w:r>
      <w:proofErr w:type="spellEnd"/>
      <w:r w:rsidRPr="0070748E">
        <w:rPr>
          <w:rFonts w:ascii="Times New Roman" w:hAnsi="Times New Roman" w:cs="Times New Roman"/>
          <w:b w:val="0"/>
          <w:color w:val="auto"/>
          <w:sz w:val="24"/>
        </w:rPr>
        <w:t xml:space="preserve"> зміни та затвердити паспорти бюджетних програм МБ по</w:t>
      </w:r>
      <w:r w:rsidRPr="0070748E">
        <w:rPr>
          <w:rFonts w:ascii="Times New Roman" w:eastAsia="Times New Roman" w:hAnsi="Times New Roman" w:cs="Times New Roman"/>
          <w:b w:val="0"/>
          <w:sz w:val="24"/>
          <w:lang w:eastAsia="ru-RU"/>
        </w:rPr>
        <w:t xml:space="preserve"> </w:t>
      </w:r>
      <w:r w:rsidRPr="0070748E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>КТКВК 0116030</w:t>
      </w:r>
      <w:r w:rsidRPr="0070748E"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ru-RU"/>
        </w:rPr>
        <w:t>;</w:t>
      </w:r>
      <w:r w:rsidRPr="0070748E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 xml:space="preserve"> КТКВК 0117130;по КТКВК 0117461;КТКВК 0117310;по КТКВК 0117322;по КТКВК 0117350;по КТКВК 0118311;  по КТКВК 0118313.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70748E">
        <w:rPr>
          <w:b w:val="0"/>
          <w:sz w:val="24"/>
        </w:rPr>
        <w:t>11.Додатки №2, 3, 6,7 до цього рішення є його невід’ємною частиною.</w:t>
      </w:r>
    </w:p>
    <w:p w:rsidR="009A3C03" w:rsidRPr="0070748E" w:rsidRDefault="009A3C03" w:rsidP="009A3C03">
      <w:pPr>
        <w:spacing w:before="0" w:line="240" w:lineRule="auto"/>
        <w:ind w:left="0" w:right="0" w:firstLine="567"/>
        <w:jc w:val="both"/>
        <w:rPr>
          <w:b w:val="0"/>
          <w:sz w:val="24"/>
        </w:rPr>
      </w:pPr>
      <w:r w:rsidRPr="0070748E">
        <w:rPr>
          <w:b w:val="0"/>
          <w:sz w:val="24"/>
        </w:rPr>
        <w:t>12. Контроль за виконанням рішення покласти на постійну комісію з питань бюджету та фінансів.</w:t>
      </w: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9A3C03" w:rsidRPr="0070748E" w:rsidRDefault="009A3C03" w:rsidP="009A3C03">
      <w:pPr>
        <w:spacing w:before="0" w:line="240" w:lineRule="auto"/>
        <w:ind w:left="0" w:right="0"/>
        <w:jc w:val="both"/>
        <w:rPr>
          <w:b w:val="0"/>
          <w:sz w:val="24"/>
        </w:rPr>
      </w:pPr>
    </w:p>
    <w:p w:rsidR="009A3C03" w:rsidRDefault="009A3C03" w:rsidP="009A3C03">
      <w:pPr>
        <w:spacing w:before="0" w:line="240" w:lineRule="auto"/>
        <w:ind w:left="0" w:right="0"/>
        <w:jc w:val="both"/>
        <w:rPr>
          <w:b w:val="0"/>
        </w:rPr>
      </w:pPr>
      <w:r w:rsidRPr="0070748E">
        <w:rPr>
          <w:b w:val="0"/>
          <w:sz w:val="24"/>
        </w:rPr>
        <w:t xml:space="preserve"> С</w:t>
      </w:r>
      <w:r w:rsidRPr="0070748E">
        <w:rPr>
          <w:b w:val="0"/>
        </w:rPr>
        <w:t xml:space="preserve">ільський голова                </w:t>
      </w:r>
      <w:proofErr w:type="spellStart"/>
      <w:r w:rsidRPr="0070748E">
        <w:rPr>
          <w:b w:val="0"/>
        </w:rPr>
        <w:t>В.В.Сеньковський</w:t>
      </w:r>
      <w:proofErr w:type="spellEnd"/>
    </w:p>
    <w:p w:rsidR="0009591D" w:rsidRPr="009A3C03" w:rsidRDefault="0009591D" w:rsidP="009A3C0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35" w:name="_GoBack"/>
      <w:bookmarkEnd w:id="35"/>
    </w:p>
    <w:sectPr w:rsidR="0009591D" w:rsidRPr="009A3C03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C475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4.rada.gov.ua/laws/show/5515-17/print13611716520669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2C85DBC-04AA-487D-902F-3FE84EB2E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2</Pages>
  <Words>3248</Words>
  <Characters>1852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2020-03-05T08:29:00Z</cp:lastPrinted>
  <dcterms:created xsi:type="dcterms:W3CDTF">2020-02-03T07:36:00Z</dcterms:created>
  <dcterms:modified xsi:type="dcterms:W3CDTF">2021-11-01T11:47:00Z</dcterms:modified>
</cp:coreProperties>
</file>