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39D" w:rsidRPr="0053639D" w:rsidRDefault="0053639D" w:rsidP="0053639D">
      <w:pPr>
        <w:spacing w:before="0" w:line="240" w:lineRule="auto"/>
        <w:ind w:left="0" w:right="0"/>
        <w:rPr>
          <w:b w:val="0"/>
          <w:bCs w:val="0"/>
          <w:sz w:val="24"/>
          <w:szCs w:val="24"/>
        </w:rPr>
      </w:pPr>
      <w:r w:rsidRPr="0053639D">
        <w:rPr>
          <w:b w:val="0"/>
          <w:bCs w:val="0"/>
          <w:noProof/>
          <w:sz w:val="24"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39D" w:rsidRPr="0053639D" w:rsidRDefault="0053639D" w:rsidP="0053639D">
      <w:pPr>
        <w:spacing w:before="0" w:line="240" w:lineRule="auto"/>
        <w:ind w:left="0" w:right="0"/>
        <w:outlineLvl w:val="0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У К Р А Ї Н А</w:t>
      </w:r>
    </w:p>
    <w:p w:rsidR="0053639D" w:rsidRPr="0053639D" w:rsidRDefault="0053639D" w:rsidP="0053639D">
      <w:pPr>
        <w:spacing w:before="0" w:line="240" w:lineRule="auto"/>
        <w:ind w:left="0" w:right="0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МАЛЕХІВСЬКА СІЛЬСЬКА РАДА</w:t>
      </w:r>
    </w:p>
    <w:p w:rsidR="0053639D" w:rsidRPr="0053639D" w:rsidRDefault="0053639D" w:rsidP="0053639D">
      <w:pPr>
        <w:spacing w:before="0" w:line="240" w:lineRule="auto"/>
        <w:ind w:left="0" w:right="0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ЖОВКІВСЬКОГО РАЙОНУ ЛЬВІВСЬКОЇ ОБЛАСТІ</w:t>
      </w:r>
    </w:p>
    <w:p w:rsidR="0053639D" w:rsidRPr="0053639D" w:rsidRDefault="0053639D" w:rsidP="0053639D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Х</w:t>
      </w:r>
      <w:r w:rsidRPr="0053639D">
        <w:rPr>
          <w:b w:val="0"/>
          <w:sz w:val="24"/>
          <w:szCs w:val="24"/>
          <w:lang w:val="en-US"/>
        </w:rPr>
        <w:t>L</w:t>
      </w:r>
      <w:r w:rsidRPr="0053639D">
        <w:rPr>
          <w:b w:val="0"/>
          <w:sz w:val="24"/>
          <w:szCs w:val="24"/>
        </w:rPr>
        <w:t>ІІ сесія сьомого демократичного скликання</w:t>
      </w:r>
    </w:p>
    <w:p w:rsidR="0053639D" w:rsidRPr="0053639D" w:rsidRDefault="0053639D" w:rsidP="0053639D">
      <w:pPr>
        <w:shd w:val="clear" w:color="auto" w:fill="FFFFFF"/>
        <w:spacing w:before="0" w:line="240" w:lineRule="auto"/>
        <w:ind w:left="0" w:right="0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РІШЕННЯ №1</w:t>
      </w:r>
    </w:p>
    <w:p w:rsidR="0053639D" w:rsidRPr="0053639D" w:rsidRDefault="0053639D" w:rsidP="0053639D">
      <w:pPr>
        <w:spacing w:before="0" w:line="240" w:lineRule="auto"/>
        <w:ind w:left="0" w:right="0"/>
        <w:contextualSpacing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Від 07.11.2019 року</w:t>
      </w:r>
    </w:p>
    <w:p w:rsidR="0053639D" w:rsidRPr="0053639D" w:rsidRDefault="0053639D" w:rsidP="0053639D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both"/>
        <w:outlineLvl w:val="3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Про внесення змін до показників</w:t>
      </w:r>
    </w:p>
    <w:p w:rsidR="0053639D" w:rsidRPr="0053639D" w:rsidRDefault="0053639D" w:rsidP="0053639D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both"/>
        <w:outlineLvl w:val="3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сільського бюджету Малехівської   </w:t>
      </w:r>
    </w:p>
    <w:p w:rsidR="0053639D" w:rsidRPr="0053639D" w:rsidRDefault="0053639D" w:rsidP="0053639D">
      <w:pPr>
        <w:keepNext/>
        <w:tabs>
          <w:tab w:val="left" w:pos="3828"/>
          <w:tab w:val="left" w:pos="4307"/>
          <w:tab w:val="left" w:pos="4366"/>
        </w:tabs>
        <w:spacing w:before="0" w:line="240" w:lineRule="auto"/>
        <w:ind w:left="0" w:right="0"/>
        <w:jc w:val="both"/>
        <w:outlineLvl w:val="3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сільської ради на 2019 рік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Відповідно до статей 75, 76, 77 Бюджетного кодексу України, Закону України "Про Державний бюджет України на 2019 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53639D" w:rsidRPr="0053639D" w:rsidRDefault="0053639D" w:rsidP="0053639D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ВИРІШИЛА:</w:t>
      </w:r>
    </w:p>
    <w:p w:rsidR="0053639D" w:rsidRPr="0053639D" w:rsidRDefault="0053639D" w:rsidP="0053639D">
      <w:pPr>
        <w:pStyle w:val="a7"/>
        <w:ind w:firstLine="0"/>
        <w:rPr>
          <w:szCs w:val="24"/>
        </w:rPr>
      </w:pPr>
      <w:r w:rsidRPr="0053639D">
        <w:rPr>
          <w:szCs w:val="24"/>
        </w:rPr>
        <w:t xml:space="preserve">              1.Внести зміни та доповнення до рішення сесії Малехівської сільської ради від 20.12.2018 року № 2_ «Про місцевий бюджет  Малехівської сільської ради на 2019 рік» , виклавши п.1, 2,4,5   у такій редакції:</w:t>
      </w:r>
    </w:p>
    <w:p w:rsidR="0053639D" w:rsidRPr="0053639D" w:rsidRDefault="0053639D" w:rsidP="0053639D">
      <w:pPr>
        <w:pStyle w:val="a7"/>
        <w:ind w:firstLine="0"/>
        <w:rPr>
          <w:szCs w:val="24"/>
        </w:rPr>
      </w:pPr>
      <w:r w:rsidRPr="0053639D">
        <w:rPr>
          <w:szCs w:val="24"/>
        </w:rPr>
        <w:t xml:space="preserve">            1.Внести зміни в доходи сільського  бюджету:</w:t>
      </w:r>
    </w:p>
    <w:p w:rsidR="0053639D" w:rsidRPr="0053639D" w:rsidRDefault="0053639D" w:rsidP="0053639D">
      <w:pPr>
        <w:pStyle w:val="a7"/>
        <w:ind w:firstLine="0"/>
        <w:rPr>
          <w:szCs w:val="24"/>
        </w:rPr>
      </w:pPr>
      <w:r w:rsidRPr="0053639D">
        <w:rPr>
          <w:szCs w:val="24"/>
        </w:rPr>
        <w:t xml:space="preserve">Збільшити  доходи бюджету Малехівської сільської </w:t>
      </w:r>
      <w:proofErr w:type="spellStart"/>
      <w:r w:rsidRPr="0053639D">
        <w:rPr>
          <w:szCs w:val="24"/>
        </w:rPr>
        <w:t>радина</w:t>
      </w:r>
      <w:proofErr w:type="spellEnd"/>
      <w:r w:rsidRPr="0053639D">
        <w:rPr>
          <w:szCs w:val="24"/>
        </w:rPr>
        <w:t xml:space="preserve"> загальну суму 1923,341грн. в т.ч. загального фонду на суму 1800,0 тис.грн. доходи</w:t>
      </w:r>
      <w:r w:rsidRPr="0053639D">
        <w:rPr>
          <w:bCs/>
          <w:szCs w:val="24"/>
        </w:rPr>
        <w:t xml:space="preserve"> спеціального фонду</w:t>
      </w:r>
      <w:r w:rsidRPr="0053639D">
        <w:rPr>
          <w:szCs w:val="24"/>
        </w:rPr>
        <w:t xml:space="preserve"> на суму137,343тис.грн.</w:t>
      </w:r>
    </w:p>
    <w:p w:rsidR="0053639D" w:rsidRPr="0053639D" w:rsidRDefault="0053639D" w:rsidP="0053639D">
      <w:pPr>
        <w:pStyle w:val="a7"/>
        <w:ind w:firstLine="0"/>
        <w:rPr>
          <w:szCs w:val="24"/>
        </w:rPr>
      </w:pPr>
      <w:r w:rsidRPr="0053639D">
        <w:rPr>
          <w:bCs/>
          <w:szCs w:val="24"/>
        </w:rPr>
        <w:t xml:space="preserve">.       </w:t>
      </w:r>
      <w:r w:rsidRPr="0053639D">
        <w:rPr>
          <w:szCs w:val="24"/>
        </w:rPr>
        <w:t xml:space="preserve"> 2.Затвердити доходи бюджету Малехівської сільської ради в сумі 19518,393тис.грн. в т.ч. доходи загального фонду на суму 17750,0тис.грн. . доходи</w:t>
      </w:r>
      <w:r w:rsidRPr="0053639D">
        <w:rPr>
          <w:bCs/>
          <w:szCs w:val="24"/>
        </w:rPr>
        <w:t xml:space="preserve"> спеціального фонду</w:t>
      </w:r>
      <w:r w:rsidRPr="0053639D">
        <w:rPr>
          <w:szCs w:val="24"/>
        </w:rPr>
        <w:t xml:space="preserve"> на суму 1768,393тис.грн.(додаток №1).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3.Внести зміни в видатки сільського бюджету: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 Збільшити видатки загального фонду бюджету на загальну суму 990,8тис.грн. </w:t>
      </w:r>
      <w:proofErr w:type="spellStart"/>
      <w:r w:rsidRPr="0053639D">
        <w:rPr>
          <w:b w:val="0"/>
          <w:sz w:val="24"/>
          <w:szCs w:val="24"/>
        </w:rPr>
        <w:t>в.т.ч</w:t>
      </w:r>
      <w:proofErr w:type="spellEnd"/>
      <w:r w:rsidRPr="0053639D">
        <w:rPr>
          <w:b w:val="0"/>
          <w:sz w:val="24"/>
          <w:szCs w:val="24"/>
        </w:rPr>
        <w:t>.: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-по КПКВК 0113242 «Інші </w:t>
      </w:r>
      <w:proofErr w:type="spellStart"/>
      <w:r w:rsidRPr="0053639D">
        <w:rPr>
          <w:b w:val="0"/>
          <w:sz w:val="24"/>
          <w:szCs w:val="24"/>
        </w:rPr>
        <w:t>заходиу</w:t>
      </w:r>
      <w:proofErr w:type="spellEnd"/>
      <w:r w:rsidRPr="0053639D">
        <w:rPr>
          <w:b w:val="0"/>
          <w:sz w:val="24"/>
          <w:szCs w:val="24"/>
        </w:rPr>
        <w:t xml:space="preserve"> сфері соціального захисту і соціального забезпечення» на   суму 1,0тис.грн.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-по КПКВК 0116013 »Забезпечення діяльності водопровідно-каналізаційного господарства» на суму 383,6тис.грн.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- по КПКВК 0116030 «Організація благоустрою населених пунктів» по </w:t>
      </w:r>
      <w:proofErr w:type="spellStart"/>
      <w:r w:rsidRPr="0053639D">
        <w:rPr>
          <w:b w:val="0"/>
          <w:sz w:val="24"/>
          <w:szCs w:val="24"/>
        </w:rPr>
        <w:t>КЕКВу</w:t>
      </w:r>
      <w:proofErr w:type="spellEnd"/>
      <w:r w:rsidRPr="0053639D">
        <w:rPr>
          <w:b w:val="0"/>
          <w:sz w:val="24"/>
          <w:szCs w:val="24"/>
        </w:rPr>
        <w:t xml:space="preserve"> 2610 на суму 50,0тис.грн.на фінансування КП «Малехівський Сокіл»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-по КПКВК 0117461 «Утримання та розвиток автомобільних доріг та дорожньої інфраструктури за рахунок коштів місцевого бюджету» на суму 447,2тис.грн.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-по КПКВК 0117680  «Членські внески до асоціації органів місцевого самоврядування» на суму 10.0тис.грн.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-по КПКВК 0119770 «Інші субвенції з місцевого бюджету» на суму 59,0тис.грн.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-по  КПКВК 0119800 «Субвенція з місцевого бюджету державному бюджету на виконання програм соціально-економічного розвитку </w:t>
      </w:r>
      <w:proofErr w:type="spellStart"/>
      <w:r w:rsidRPr="0053639D">
        <w:rPr>
          <w:b w:val="0"/>
          <w:sz w:val="24"/>
          <w:szCs w:val="24"/>
        </w:rPr>
        <w:t>регіонів».на</w:t>
      </w:r>
      <w:proofErr w:type="spellEnd"/>
      <w:r w:rsidRPr="0053639D">
        <w:rPr>
          <w:b w:val="0"/>
          <w:sz w:val="24"/>
          <w:szCs w:val="24"/>
        </w:rPr>
        <w:t xml:space="preserve"> суму 50,0тис.грн.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Зменшити видатки загального фонду- по </w:t>
      </w:r>
      <w:r w:rsidRPr="0053639D">
        <w:rPr>
          <w:rStyle w:val="20"/>
          <w:rFonts w:ascii="Times New Roman" w:hAnsi="Times New Roman" w:cs="Times New Roman"/>
          <w:color w:val="auto"/>
          <w:sz w:val="24"/>
          <w:szCs w:val="24"/>
        </w:rPr>
        <w:t xml:space="preserve">КПКВК 0110150»Організаційне,інформаційно-аналітичне та матеріально технічне забезпечення діяльності обласної ради, районної ради, районної у місті ради(у разі її створення) міської селищної, сільської рад» на суму10,0тис.грн. в </w:t>
      </w:r>
      <w:proofErr w:type="spellStart"/>
      <w:r w:rsidRPr="0053639D">
        <w:rPr>
          <w:rStyle w:val="20"/>
          <w:rFonts w:ascii="Times New Roman" w:hAnsi="Times New Roman" w:cs="Times New Roman"/>
          <w:color w:val="auto"/>
          <w:sz w:val="24"/>
          <w:szCs w:val="24"/>
        </w:rPr>
        <w:t>т.ч.зменшити</w:t>
      </w:r>
      <w:proofErr w:type="spellEnd"/>
      <w:r w:rsidRPr="0053639D">
        <w:rPr>
          <w:rStyle w:val="20"/>
          <w:rFonts w:ascii="Times New Roman" w:hAnsi="Times New Roman" w:cs="Times New Roman"/>
          <w:color w:val="auto"/>
          <w:sz w:val="24"/>
          <w:szCs w:val="24"/>
        </w:rPr>
        <w:t xml:space="preserve"> видатки по КЕКВу2111на суму 35,0тис.грн.по КЕКВу2120 на суму 27,0тис.грн. та збільшити видатки:- по КЕКВу2210 на суму 27,0тис.грн.;-по КЕКВу2240 на суму25,0тис.грн.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Збільшити видатки спеціального фонду на загальну суму 946,543 тис.грн. в т.ч.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Збільшити видатки по КПКВК 0117321 »Будівництво освітніх установ та закладів» на суму 1177,3 тис.грн. 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lastRenderedPageBreak/>
        <w:t xml:space="preserve">-по КПКВК 0117350 «Розроблення схем планування та забудови територій Містобудівної документації)» по </w:t>
      </w:r>
      <w:proofErr w:type="spellStart"/>
      <w:r w:rsidRPr="0053639D">
        <w:rPr>
          <w:b w:val="0"/>
          <w:sz w:val="24"/>
          <w:szCs w:val="24"/>
        </w:rPr>
        <w:t>КЕКВу</w:t>
      </w:r>
      <w:proofErr w:type="spellEnd"/>
      <w:r w:rsidRPr="0053639D">
        <w:rPr>
          <w:b w:val="0"/>
          <w:sz w:val="24"/>
          <w:szCs w:val="24"/>
        </w:rPr>
        <w:t xml:space="preserve"> 2281  на суму 30,508тис.грн 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-по КПКВК 0118311 «Охорона та раціональне використання природних ресурсів на суму 137,343тис.грн.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-по КПКВК 0119770 «Інші субвенції з місцевого бюджету» на суму 50,0тис.грн.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bCs w:val="0"/>
          <w:sz w:val="24"/>
          <w:szCs w:val="24"/>
        </w:rPr>
      </w:pPr>
      <w:r w:rsidRPr="0053639D">
        <w:rPr>
          <w:b w:val="0"/>
          <w:sz w:val="24"/>
          <w:szCs w:val="24"/>
        </w:rPr>
        <w:t>Зменшити видатки спеціального фонду  по КПКВК 0117310 «Будівництво об’єктів  житлово комунального господарства» на суму 448,608тис.грн.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4. Затвердити видатки бюджету Малехівської сільської ради в сумі 22717,212тис.грн.в т.ч. видатки загального фонду в сумі 11150,920тис.грн. видатки спеціального фонду в сумі 11566,292тис.грн.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5.Профіцит сільського бюджету у сумі 9797,899тис. грн., в тому числі загального фонду сільського бюджету 9797,899тис. грн. згідно з додатком № 2 до цього рішення. 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Дефіцит спеціального фонду сільського  бюджету у сумі 9797,899 тис. грн. згідно з додатком № 2 до цього рішення.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6. Затвердити бюджетні призначення  головним розпорядникам місцевого бюджету на 2019 рік  у розрізі відповідальних виконавців за бюджетними програмами згідно з додатком № 3 до цього рішення.</w:t>
      </w:r>
    </w:p>
    <w:p w:rsidR="0053639D" w:rsidRPr="0053639D" w:rsidRDefault="0053639D" w:rsidP="0053639D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7. Виділити кошти на фінансування КП «Малехівський Сокіл» в сумі 50,0тис. грн.</w:t>
      </w:r>
    </w:p>
    <w:p w:rsidR="0053639D" w:rsidRPr="0053639D" w:rsidRDefault="0053639D" w:rsidP="0053639D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8. Надати відділу освіти Жовківської РДА субвенцію у вигляді міжбюджетних трансфертів на фінансування ДНЗ с.Малехів по загальному фонду в сумі 59,0тис. грн в т.ч. на харчування-20,0тис.грн на канцтовари---3,0тис.грн. на миючі засоби-2,5тис.грн.,на стабілізатор напруги-1,5тис.грн. на посуд-10,0 тис.грн..на заробітну плату -10,0 тис.грн;,нарахування на заробітну плату-12,0тис.грн.</w:t>
      </w:r>
    </w:p>
    <w:p w:rsidR="0053639D" w:rsidRPr="0053639D" w:rsidRDefault="0053639D" w:rsidP="0053639D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9. Надати  Фінансовому управлінню Жовківської районної  державній адміністрації субвенцію у вигляді міжбюджетних трансфертів на «Програму підтримки органів виконавчої влади Жовківського району на 2019рік» для виконання покладених функцій на фінансове управління по загальному фонду в сумі 50,0тис.грн.в т.ч. на оплату праці-34,5 тис.грн. нарахування на оплату праці-7,5 </w:t>
      </w:r>
      <w:proofErr w:type="spellStart"/>
      <w:r w:rsidRPr="0053639D">
        <w:rPr>
          <w:b w:val="0"/>
          <w:sz w:val="24"/>
          <w:szCs w:val="24"/>
        </w:rPr>
        <w:t>тис.грн.на</w:t>
      </w:r>
      <w:proofErr w:type="spellEnd"/>
      <w:r w:rsidRPr="0053639D">
        <w:rPr>
          <w:b w:val="0"/>
          <w:sz w:val="24"/>
          <w:szCs w:val="24"/>
        </w:rPr>
        <w:t xml:space="preserve"> придбання предметів,матеріалів-6,0тис.грн.на оплату послуг-2,0тис.грн.</w:t>
      </w:r>
    </w:p>
    <w:p w:rsidR="0053639D" w:rsidRPr="0053639D" w:rsidRDefault="0053639D" w:rsidP="0053639D">
      <w:pPr>
        <w:spacing w:before="0" w:line="240" w:lineRule="auto"/>
        <w:ind w:left="0" w:right="0" w:firstLine="567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10. Виділити кошти на фінансування </w:t>
      </w:r>
      <w:proofErr w:type="spellStart"/>
      <w:r w:rsidRPr="0053639D">
        <w:rPr>
          <w:b w:val="0"/>
          <w:sz w:val="24"/>
          <w:szCs w:val="24"/>
        </w:rPr>
        <w:t>Жовківсівського</w:t>
      </w:r>
      <w:proofErr w:type="spellEnd"/>
      <w:r w:rsidRPr="0053639D">
        <w:rPr>
          <w:b w:val="0"/>
          <w:sz w:val="24"/>
          <w:szCs w:val="24"/>
        </w:rPr>
        <w:t xml:space="preserve"> відділення поліції </w:t>
      </w:r>
      <w:proofErr w:type="spellStart"/>
      <w:r w:rsidRPr="0053639D">
        <w:rPr>
          <w:b w:val="0"/>
          <w:sz w:val="24"/>
          <w:szCs w:val="24"/>
        </w:rPr>
        <w:t>Камянка</w:t>
      </w:r>
      <w:proofErr w:type="spellEnd"/>
      <w:r w:rsidRPr="0053639D">
        <w:rPr>
          <w:b w:val="0"/>
          <w:sz w:val="24"/>
          <w:szCs w:val="24"/>
        </w:rPr>
        <w:t>-Бузького відділу поліції головного управління національної поліції у Львівській області субвенцію у вигляді міжбюджетних трансфертів для купівлі  службового автотранспорту по спеціальному фонду в сумі -50,0тис.грн.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 xml:space="preserve">11. Затвердити на 2019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6" w:anchor="n107" w:history="1">
        <w:r w:rsidRPr="0053639D">
          <w:rPr>
            <w:b w:val="0"/>
            <w:sz w:val="24"/>
            <w:szCs w:val="24"/>
          </w:rPr>
          <w:t xml:space="preserve">додатком № </w:t>
        </w:r>
      </w:hyperlink>
      <w:r w:rsidRPr="0053639D">
        <w:rPr>
          <w:b w:val="0"/>
          <w:sz w:val="24"/>
          <w:szCs w:val="24"/>
        </w:rPr>
        <w:t>6 до цього рішення.</w:t>
      </w:r>
    </w:p>
    <w:p w:rsidR="0053639D" w:rsidRPr="0053639D" w:rsidRDefault="0053639D" w:rsidP="0053639D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5363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12. Затвердити розподіл витрат місцевого бюджету на реалізацію місцевих </w:t>
      </w:r>
      <w:proofErr w:type="spellStart"/>
      <w:r w:rsidRPr="0053639D">
        <w:rPr>
          <w:rFonts w:ascii="Times New Roman" w:hAnsi="Times New Roman" w:cs="Times New Roman"/>
          <w:b w:val="0"/>
          <w:color w:val="auto"/>
          <w:sz w:val="24"/>
          <w:szCs w:val="24"/>
        </w:rPr>
        <w:t>програм.згідно</w:t>
      </w:r>
      <w:proofErr w:type="spellEnd"/>
      <w:r w:rsidRPr="005363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з додатком №7 до цього рішення та затвердити паспорти бюджетних програм МБ по </w:t>
      </w:r>
      <w:r w:rsidRPr="0053639D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КТКВК </w:t>
      </w:r>
      <w:r w:rsidRPr="0053639D">
        <w:rPr>
          <w:rStyle w:val="20"/>
          <w:rFonts w:ascii="Times New Roman" w:hAnsi="Times New Roman" w:cs="Times New Roman"/>
          <w:color w:val="auto"/>
          <w:sz w:val="24"/>
          <w:szCs w:val="24"/>
        </w:rPr>
        <w:t>0110150;</w:t>
      </w:r>
      <w:r w:rsidRPr="005363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 </w:t>
      </w:r>
      <w:r w:rsidRPr="0053639D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КТКВК 0113242</w:t>
      </w:r>
      <w:r w:rsidRPr="0053639D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 xml:space="preserve">; </w:t>
      </w:r>
      <w:r w:rsidRPr="0053639D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по КТКВК 0116013;по КТКВК 0116030</w:t>
      </w:r>
      <w:r w:rsidRPr="0053639D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 xml:space="preserve"> ;</w:t>
      </w:r>
      <w:r w:rsidRPr="0053639D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по КТКВК 0117461; по КТКВК </w:t>
      </w:r>
      <w:r w:rsidRPr="0053639D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 xml:space="preserve"> 0117680;</w:t>
      </w:r>
      <w:r w:rsidRPr="0053639D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по КТКВК 0117310; по КТКВК 0117321;КТКВК 0117350; по КТКВК 0118311; КТКВК 0119770;КТКВК0119800</w:t>
      </w:r>
      <w:r w:rsidRPr="0053639D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>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13.Додатки №1, 2 3, 6,7 до цього рішення є його невід’ємною частиною.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  <w:r w:rsidRPr="0053639D">
        <w:rPr>
          <w:b w:val="0"/>
          <w:sz w:val="24"/>
          <w:szCs w:val="24"/>
        </w:rPr>
        <w:t>14. Контроль за виконанням рішення покласти на постійну комісію з питань бюджету та фінансів.</w:t>
      </w:r>
    </w:p>
    <w:p w:rsidR="0053639D" w:rsidRPr="0053639D" w:rsidRDefault="0053639D" w:rsidP="0053639D">
      <w:pPr>
        <w:spacing w:before="0" w:line="240" w:lineRule="auto"/>
        <w:ind w:left="0" w:right="0" w:firstLine="709"/>
        <w:jc w:val="both"/>
        <w:rPr>
          <w:b w:val="0"/>
          <w:sz w:val="24"/>
          <w:szCs w:val="24"/>
        </w:rPr>
      </w:pPr>
    </w:p>
    <w:p w:rsidR="0053639D" w:rsidRPr="0053639D" w:rsidRDefault="0053639D" w:rsidP="0053639D">
      <w:pPr>
        <w:pStyle w:val="a9"/>
        <w:spacing w:before="0" w:beforeAutospacing="0" w:after="0" w:afterAutospacing="0"/>
        <w:jc w:val="both"/>
      </w:pPr>
      <w:r w:rsidRPr="0053639D">
        <w:t xml:space="preserve"> С</w:t>
      </w:r>
      <w:r w:rsidRPr="0053639D">
        <w:rPr>
          <w:bCs/>
        </w:rPr>
        <w:t>ільський голова                В.В.Сеньковський</w:t>
      </w:r>
    </w:p>
    <w:p w:rsidR="00B30BFC" w:rsidRPr="006C23AB" w:rsidRDefault="00B30BFC" w:rsidP="0053639D">
      <w:pPr>
        <w:pStyle w:val="a9"/>
        <w:spacing w:before="0" w:beforeAutospacing="0" w:after="0" w:afterAutospacing="0"/>
        <w:jc w:val="both"/>
        <w:rPr>
          <w:sz w:val="28"/>
        </w:rPr>
      </w:pPr>
    </w:p>
    <w:p w:rsidR="00B30884" w:rsidRPr="00B30884" w:rsidRDefault="00B30884" w:rsidP="00B30884">
      <w:pPr>
        <w:pStyle w:val="a9"/>
        <w:spacing w:before="0" w:beforeAutospacing="0" w:after="0" w:afterAutospacing="0"/>
        <w:ind w:left="113"/>
        <w:jc w:val="both"/>
        <w:rPr>
          <w:sz w:val="28"/>
        </w:rPr>
      </w:pPr>
    </w:p>
    <w:p w:rsidR="008357E5" w:rsidRPr="008357E5" w:rsidRDefault="008357E5" w:rsidP="00F22FCD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bookmarkStart w:id="0" w:name="_GoBack"/>
      <w:bookmarkEnd w:id="0"/>
    </w:p>
    <w:p w:rsidR="00163E82" w:rsidRDefault="00163E82" w:rsidP="00163E82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sz w:val="24"/>
          <w:szCs w:val="24"/>
        </w:rPr>
      </w:pPr>
    </w:p>
    <w:p w:rsidR="00163E82" w:rsidRDefault="00163E82" w:rsidP="00163E82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sz w:val="24"/>
          <w:szCs w:val="24"/>
        </w:rPr>
      </w:pPr>
    </w:p>
    <w:p w:rsidR="0046036A" w:rsidRPr="000B5334" w:rsidRDefault="0046036A" w:rsidP="000B533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46036A" w:rsidRPr="000B533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63E82"/>
    <w:rsid w:val="00171856"/>
    <w:rsid w:val="001C72A3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A741C2"/>
    <w:rsid w:val="00AC68E1"/>
    <w:rsid w:val="00AE18DF"/>
    <w:rsid w:val="00B269FB"/>
    <w:rsid w:val="00B30884"/>
    <w:rsid w:val="00B30BFC"/>
    <w:rsid w:val="00B807ED"/>
    <w:rsid w:val="00BA47F6"/>
    <w:rsid w:val="00BA517C"/>
    <w:rsid w:val="00BB173D"/>
    <w:rsid w:val="00BB6F89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9720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4.rada.gov.ua/laws/show/5515-17/print136117165206694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2</Pages>
  <Words>3833</Words>
  <Characters>2185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2019-12-09T08:45:00Z</cp:lastPrinted>
  <dcterms:created xsi:type="dcterms:W3CDTF">2019-11-04T07:13:00Z</dcterms:created>
  <dcterms:modified xsi:type="dcterms:W3CDTF">2021-11-04T13:30:00Z</dcterms:modified>
</cp:coreProperties>
</file>