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C1B" w:rsidRPr="009C2144" w:rsidRDefault="00FE6C1B" w:rsidP="00FE6C1B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4B654BFB" wp14:editId="0820AE62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6C1B" w:rsidRPr="009C2144" w:rsidRDefault="00FE6C1B" w:rsidP="00FE6C1B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FE6C1B" w:rsidRPr="009C2144" w:rsidRDefault="00FE6C1B" w:rsidP="00FE6C1B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FE6C1B" w:rsidRPr="009C2144" w:rsidRDefault="00FE6C1B" w:rsidP="00FE6C1B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FE6C1B" w:rsidRPr="009C2144" w:rsidRDefault="00FE6C1B" w:rsidP="00FE6C1B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bookmarkStart w:id="0" w:name="_GoBack"/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bookmarkEnd w:id="0"/>
    <w:p w:rsidR="00FE6C1B" w:rsidRPr="009C2144" w:rsidRDefault="00FE6C1B" w:rsidP="00FE6C1B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19</w:t>
      </w:r>
    </w:p>
    <w:p w:rsidR="00FE6C1B" w:rsidRDefault="00FE6C1B" w:rsidP="00FE6C1B">
      <w:pPr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 xml:space="preserve">від </w:t>
      </w:r>
      <w:r w:rsidRPr="009C2144">
        <w:rPr>
          <w:b w:val="0"/>
          <w:szCs w:val="26"/>
        </w:rPr>
        <w:t>3</w:t>
      </w:r>
      <w:r w:rsidRPr="008050DE">
        <w:rPr>
          <w:b w:val="0"/>
          <w:szCs w:val="26"/>
          <w:lang w:val="ru-RU"/>
        </w:rPr>
        <w:t>0</w:t>
      </w:r>
      <w:r>
        <w:rPr>
          <w:b w:val="0"/>
          <w:szCs w:val="26"/>
        </w:rPr>
        <w:t>.0</w:t>
      </w:r>
      <w:r w:rsidRPr="008050DE">
        <w:rPr>
          <w:b w:val="0"/>
          <w:szCs w:val="26"/>
          <w:lang w:val="ru-RU"/>
        </w:rPr>
        <w:t>7</w:t>
      </w:r>
      <w:r w:rsidRPr="009C2144">
        <w:rPr>
          <w:b w:val="0"/>
          <w:szCs w:val="26"/>
        </w:rPr>
        <w:t>.2019 року</w:t>
      </w:r>
    </w:p>
    <w:p w:rsidR="00FE6C1B" w:rsidRPr="00332C6E" w:rsidRDefault="00FE6C1B" w:rsidP="00FE6C1B">
      <w:pPr>
        <w:spacing w:before="0" w:line="240" w:lineRule="auto"/>
        <w:ind w:left="0" w:right="0"/>
        <w:jc w:val="left"/>
        <w:rPr>
          <w:b w:val="0"/>
          <w:sz w:val="24"/>
          <w:szCs w:val="22"/>
        </w:rPr>
      </w:pPr>
      <w:r w:rsidRPr="00332C6E">
        <w:rPr>
          <w:b w:val="0"/>
          <w:sz w:val="24"/>
          <w:szCs w:val="22"/>
        </w:rPr>
        <w:t xml:space="preserve">Про затвердження експертно грошової оцінки земельної </w:t>
      </w:r>
    </w:p>
    <w:p w:rsidR="00FE6C1B" w:rsidRDefault="00FE6C1B" w:rsidP="00FE6C1B">
      <w:pPr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332C6E">
        <w:rPr>
          <w:b w:val="0"/>
          <w:sz w:val="24"/>
          <w:szCs w:val="22"/>
        </w:rPr>
        <w:t xml:space="preserve">ділянки для будівництва та обслуговування </w:t>
      </w:r>
      <w:r w:rsidRPr="00332C6E">
        <w:rPr>
          <w:b w:val="0"/>
          <w:sz w:val="24"/>
          <w:szCs w:val="24"/>
        </w:rPr>
        <w:t xml:space="preserve">будівель торгівлі </w:t>
      </w:r>
    </w:p>
    <w:p w:rsidR="00FE6C1B" w:rsidRPr="00332C6E" w:rsidRDefault="00FE6C1B" w:rsidP="00FE6C1B">
      <w:pPr>
        <w:spacing w:before="0" w:line="240" w:lineRule="auto"/>
        <w:ind w:left="0" w:right="0"/>
        <w:jc w:val="left"/>
        <w:rPr>
          <w:b w:val="0"/>
          <w:sz w:val="24"/>
          <w:szCs w:val="24"/>
        </w:rPr>
      </w:pPr>
      <w:r w:rsidRPr="00332C6E">
        <w:rPr>
          <w:b w:val="0"/>
          <w:sz w:val="24"/>
          <w:szCs w:val="24"/>
        </w:rPr>
        <w:t xml:space="preserve">по </w:t>
      </w:r>
      <w:proofErr w:type="spellStart"/>
      <w:r w:rsidRPr="00332C6E">
        <w:rPr>
          <w:b w:val="0"/>
          <w:sz w:val="24"/>
          <w:szCs w:val="24"/>
        </w:rPr>
        <w:t>вул.Галицька</w:t>
      </w:r>
      <w:proofErr w:type="spellEnd"/>
      <w:r w:rsidRPr="00332C6E">
        <w:rPr>
          <w:b w:val="0"/>
          <w:sz w:val="24"/>
          <w:szCs w:val="24"/>
        </w:rPr>
        <w:t xml:space="preserve">, 1/3 в с.Малехів Жовківського району </w:t>
      </w:r>
    </w:p>
    <w:p w:rsidR="00FE6C1B" w:rsidRDefault="00FE6C1B" w:rsidP="00FE6C1B">
      <w:pPr>
        <w:spacing w:before="0" w:line="240" w:lineRule="auto"/>
        <w:ind w:left="0" w:right="0"/>
        <w:jc w:val="left"/>
        <w:rPr>
          <w:b w:val="0"/>
          <w:szCs w:val="24"/>
        </w:rPr>
      </w:pPr>
      <w:r w:rsidRPr="00332C6E">
        <w:rPr>
          <w:b w:val="0"/>
          <w:sz w:val="24"/>
          <w:szCs w:val="24"/>
        </w:rPr>
        <w:t xml:space="preserve">Львівської області </w:t>
      </w:r>
      <w:proofErr w:type="spellStart"/>
      <w:r w:rsidRPr="00332C6E">
        <w:rPr>
          <w:b w:val="0"/>
          <w:sz w:val="24"/>
          <w:szCs w:val="24"/>
        </w:rPr>
        <w:t>гр.Рогоцький</w:t>
      </w:r>
      <w:proofErr w:type="spellEnd"/>
      <w:r w:rsidRPr="00332C6E">
        <w:rPr>
          <w:b w:val="0"/>
          <w:sz w:val="24"/>
          <w:szCs w:val="24"/>
        </w:rPr>
        <w:t xml:space="preserve"> П.І.</w:t>
      </w:r>
    </w:p>
    <w:p w:rsidR="00FE6C1B" w:rsidRDefault="00FE6C1B" w:rsidP="00FE6C1B">
      <w:pPr>
        <w:spacing w:before="0" w:line="240" w:lineRule="auto"/>
        <w:ind w:left="0" w:right="0"/>
        <w:jc w:val="left"/>
        <w:rPr>
          <w:b w:val="0"/>
          <w:szCs w:val="24"/>
        </w:rPr>
      </w:pPr>
    </w:p>
    <w:p w:rsidR="00FE6C1B" w:rsidRPr="00437555" w:rsidRDefault="00FE6C1B" w:rsidP="00FE6C1B">
      <w:pPr>
        <w:shd w:val="clear" w:color="auto" w:fill="FFFFFF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>Розглянувши</w:t>
      </w:r>
      <w:r>
        <w:rPr>
          <w:b w:val="0"/>
          <w:sz w:val="24"/>
        </w:rPr>
        <w:t xml:space="preserve"> заяву </w:t>
      </w:r>
      <w:proofErr w:type="spellStart"/>
      <w:r>
        <w:rPr>
          <w:b w:val="0"/>
          <w:sz w:val="24"/>
        </w:rPr>
        <w:t>гр.Рогоцького</w:t>
      </w:r>
      <w:proofErr w:type="spellEnd"/>
      <w:r>
        <w:rPr>
          <w:b w:val="0"/>
          <w:sz w:val="24"/>
        </w:rPr>
        <w:t xml:space="preserve"> Петра Ілліча від 15.07.2019 року про затвердження</w:t>
      </w:r>
      <w:r w:rsidRPr="00385269">
        <w:rPr>
          <w:b w:val="0"/>
          <w:sz w:val="24"/>
        </w:rPr>
        <w:t xml:space="preserve"> </w:t>
      </w:r>
      <w:r w:rsidRPr="00437555">
        <w:rPr>
          <w:b w:val="0"/>
          <w:sz w:val="24"/>
        </w:rPr>
        <w:t>е</w:t>
      </w:r>
      <w:r>
        <w:rPr>
          <w:b w:val="0"/>
          <w:sz w:val="24"/>
        </w:rPr>
        <w:t>кспертно грошової оцінки</w:t>
      </w:r>
      <w:r w:rsidRPr="00437555">
        <w:rPr>
          <w:b w:val="0"/>
          <w:sz w:val="24"/>
        </w:rPr>
        <w:t xml:space="preserve"> земельної ділянки</w:t>
      </w:r>
      <w:r>
        <w:rPr>
          <w:b w:val="0"/>
          <w:sz w:val="24"/>
        </w:rPr>
        <w:t xml:space="preserve"> та</w:t>
      </w:r>
      <w:r w:rsidRPr="00437555">
        <w:rPr>
          <w:b w:val="0"/>
          <w:sz w:val="24"/>
        </w:rPr>
        <w:t xml:space="preserve"> звіт про е</w:t>
      </w:r>
      <w:r>
        <w:rPr>
          <w:b w:val="0"/>
          <w:sz w:val="24"/>
        </w:rPr>
        <w:t>кспертну грошову оцінку</w:t>
      </w:r>
      <w:r w:rsidRPr="00437555">
        <w:rPr>
          <w:b w:val="0"/>
          <w:sz w:val="24"/>
        </w:rPr>
        <w:t xml:space="preserve"> земельної ділянки, яка підлягає продажу у власність </w:t>
      </w:r>
      <w:proofErr w:type="spellStart"/>
      <w:r>
        <w:rPr>
          <w:b w:val="0"/>
          <w:sz w:val="24"/>
        </w:rPr>
        <w:t>гр.Рогоцькому</w:t>
      </w:r>
      <w:proofErr w:type="spellEnd"/>
      <w:r>
        <w:rPr>
          <w:b w:val="0"/>
          <w:sz w:val="24"/>
        </w:rPr>
        <w:t xml:space="preserve"> П.І.</w:t>
      </w:r>
      <w:r w:rsidRPr="00437555">
        <w:rPr>
          <w:b w:val="0"/>
          <w:sz w:val="24"/>
        </w:rPr>
        <w:t xml:space="preserve"> для </w:t>
      </w:r>
      <w:r>
        <w:rPr>
          <w:b w:val="0"/>
          <w:sz w:val="24"/>
        </w:rPr>
        <w:t xml:space="preserve">будівництва та обслуговування будівель торгівлі площею 0,0030 </w:t>
      </w:r>
      <w:r w:rsidRPr="00437555">
        <w:rPr>
          <w:b w:val="0"/>
          <w:sz w:val="24"/>
        </w:rPr>
        <w:t xml:space="preserve">га на території Малехівської сільської ради Жовківського району Львівської області, договір оренди земельної ділянки </w:t>
      </w:r>
      <w:r>
        <w:rPr>
          <w:b w:val="0"/>
          <w:sz w:val="24"/>
        </w:rPr>
        <w:t>від 19.06.2018</w:t>
      </w:r>
      <w:r w:rsidRPr="00437555">
        <w:rPr>
          <w:b w:val="0"/>
          <w:sz w:val="24"/>
        </w:rPr>
        <w:t>р.</w:t>
      </w:r>
      <w:r>
        <w:rPr>
          <w:b w:val="0"/>
          <w:sz w:val="24"/>
        </w:rPr>
        <w:t>,</w:t>
      </w:r>
      <w:r w:rsidRPr="00437555">
        <w:rPr>
          <w:b w:val="0"/>
          <w:sz w:val="24"/>
        </w:rPr>
        <w:t xml:space="preserve"> </w:t>
      </w:r>
      <w:r>
        <w:rPr>
          <w:b w:val="0"/>
          <w:sz w:val="24"/>
        </w:rPr>
        <w:t>Витяг з державного реєстру речових прав на нерухоме майно про реєстрацію права власності: реєстраційний номер об’єкта нерухомого майна: 1539887146227 від 23.04.2018р.</w:t>
      </w:r>
      <w:r w:rsidRPr="00437555">
        <w:rPr>
          <w:b w:val="0"/>
          <w:sz w:val="24"/>
        </w:rPr>
        <w:t xml:space="preserve">, рецензію </w:t>
      </w:r>
      <w:r>
        <w:rPr>
          <w:b w:val="0"/>
          <w:sz w:val="24"/>
        </w:rPr>
        <w:t>на звіт про експертну грошову оцінку земельної ділянки від 10.07.2019</w:t>
      </w:r>
      <w:r w:rsidRPr="00437555">
        <w:rPr>
          <w:b w:val="0"/>
          <w:sz w:val="24"/>
        </w:rPr>
        <w:t xml:space="preserve">р., керуючись ст.ст.12, 127, 128, 132 Земельного кодексу України, ст.26 Закону України «Про місцеве самоврядування в Україні Малехівська сільська рада </w:t>
      </w:r>
    </w:p>
    <w:p w:rsidR="00FE6C1B" w:rsidRPr="00437555" w:rsidRDefault="00FE6C1B" w:rsidP="00FE6C1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4"/>
        </w:rPr>
      </w:pPr>
      <w:r w:rsidRPr="00437555">
        <w:rPr>
          <w:b w:val="0"/>
          <w:sz w:val="24"/>
        </w:rPr>
        <w:t>ВИРІШИЛА: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Погодити звіт про експертну грошову оцінку земельної ділянки несільськогосподар</w:t>
      </w:r>
      <w:r>
        <w:rPr>
          <w:b w:val="0"/>
          <w:sz w:val="24"/>
        </w:rPr>
        <w:t>ського призначення площею 0,0030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891114">
        <w:rPr>
          <w:b w:val="0"/>
          <w:sz w:val="24"/>
        </w:rPr>
        <w:t xml:space="preserve"> </w:t>
      </w:r>
      <w:r>
        <w:rPr>
          <w:b w:val="0"/>
          <w:sz w:val="24"/>
        </w:rPr>
        <w:t>Галицька, 1/3</w:t>
      </w:r>
      <w:r w:rsidRPr="00437555">
        <w:rPr>
          <w:b w:val="0"/>
          <w:sz w:val="24"/>
        </w:rPr>
        <w:t xml:space="preserve"> в с.Малехів</w:t>
      </w:r>
      <w:r>
        <w:rPr>
          <w:b w:val="0"/>
          <w:sz w:val="24"/>
        </w:rPr>
        <w:t xml:space="preserve"> Жовківського району Львівської області.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Затвердити </w:t>
      </w:r>
      <w:r>
        <w:rPr>
          <w:b w:val="0"/>
          <w:sz w:val="24"/>
        </w:rPr>
        <w:t xml:space="preserve">експертну </w:t>
      </w:r>
      <w:r w:rsidRPr="00437555">
        <w:rPr>
          <w:b w:val="0"/>
          <w:sz w:val="24"/>
        </w:rPr>
        <w:t xml:space="preserve">вартість земельної ділянки несільськогосподарського призначення для </w:t>
      </w:r>
      <w:r>
        <w:rPr>
          <w:b w:val="0"/>
          <w:sz w:val="24"/>
        </w:rPr>
        <w:t>будівництва та обслуговування будівель торгівлі у розмірі 16589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шістнадцять тисяч п’ятсот вісімдесят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552,97 </w:t>
      </w:r>
      <w:r w:rsidRPr="00437555">
        <w:rPr>
          <w:b w:val="0"/>
          <w:sz w:val="24"/>
        </w:rPr>
        <w:t xml:space="preserve">грн. на підставі експертної грошової оцінки (висновок про ринкову </w:t>
      </w:r>
      <w:r>
        <w:rPr>
          <w:b w:val="0"/>
          <w:sz w:val="24"/>
        </w:rPr>
        <w:t>вартість земельної ділянки від 01.07.2019</w:t>
      </w:r>
      <w:r w:rsidRPr="00437555">
        <w:rPr>
          <w:b w:val="0"/>
          <w:sz w:val="24"/>
        </w:rPr>
        <w:t>р.).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>Продати земельну ділянку</w:t>
      </w:r>
      <w:r>
        <w:rPr>
          <w:b w:val="0"/>
          <w:sz w:val="24"/>
        </w:rPr>
        <w:t xml:space="preserve"> кадастровий номер 4622785700:01:011:0280</w:t>
      </w:r>
      <w:r w:rsidRPr="00437555">
        <w:rPr>
          <w:b w:val="0"/>
          <w:sz w:val="24"/>
        </w:rPr>
        <w:t xml:space="preserve"> несільськогосподарського призначення у власність </w:t>
      </w:r>
      <w:r>
        <w:rPr>
          <w:b w:val="0"/>
          <w:sz w:val="24"/>
        </w:rPr>
        <w:t>гр.</w:t>
      </w:r>
      <w:r w:rsidRPr="00550130">
        <w:rPr>
          <w:b w:val="0"/>
          <w:sz w:val="24"/>
        </w:rPr>
        <w:t xml:space="preserve"> </w:t>
      </w:r>
      <w:proofErr w:type="spellStart"/>
      <w:r>
        <w:rPr>
          <w:b w:val="0"/>
          <w:sz w:val="24"/>
        </w:rPr>
        <w:t>Рогоцькому</w:t>
      </w:r>
      <w:proofErr w:type="spellEnd"/>
      <w:r>
        <w:rPr>
          <w:b w:val="0"/>
          <w:sz w:val="24"/>
        </w:rPr>
        <w:t xml:space="preserve"> Петру Іллічу площею 0,0030</w:t>
      </w:r>
      <w:r w:rsidRPr="00437555">
        <w:rPr>
          <w:b w:val="0"/>
          <w:sz w:val="24"/>
        </w:rPr>
        <w:t xml:space="preserve"> га для </w:t>
      </w:r>
      <w:r>
        <w:rPr>
          <w:b w:val="0"/>
          <w:sz w:val="24"/>
        </w:rPr>
        <w:t>будівництва та обслуговування будівель торгівлі</w:t>
      </w:r>
      <w:r w:rsidRPr="00437555">
        <w:rPr>
          <w:b w:val="0"/>
          <w:sz w:val="24"/>
        </w:rPr>
        <w:t xml:space="preserve"> по </w:t>
      </w:r>
      <w:r>
        <w:rPr>
          <w:b w:val="0"/>
          <w:sz w:val="24"/>
        </w:rPr>
        <w:t>вул.</w:t>
      </w:r>
      <w:r w:rsidRPr="00550130">
        <w:rPr>
          <w:b w:val="0"/>
          <w:sz w:val="24"/>
        </w:rPr>
        <w:t xml:space="preserve"> </w:t>
      </w:r>
      <w:r>
        <w:rPr>
          <w:b w:val="0"/>
          <w:sz w:val="24"/>
        </w:rPr>
        <w:t xml:space="preserve">Галицька, 1/3 </w:t>
      </w:r>
      <w:r w:rsidRPr="00437555">
        <w:rPr>
          <w:b w:val="0"/>
          <w:sz w:val="24"/>
        </w:rPr>
        <w:t>в с.Малехів</w:t>
      </w:r>
      <w:r>
        <w:rPr>
          <w:b w:val="0"/>
          <w:sz w:val="24"/>
        </w:rPr>
        <w:t xml:space="preserve"> Жовківського району Львівської області </w:t>
      </w:r>
      <w:r w:rsidRPr="00437555">
        <w:rPr>
          <w:b w:val="0"/>
          <w:sz w:val="24"/>
        </w:rPr>
        <w:t xml:space="preserve">у розмірі  </w:t>
      </w:r>
      <w:r>
        <w:rPr>
          <w:b w:val="0"/>
          <w:sz w:val="24"/>
        </w:rPr>
        <w:t>16589</w:t>
      </w:r>
      <w:r w:rsidRPr="00437555">
        <w:rPr>
          <w:b w:val="0"/>
          <w:sz w:val="24"/>
        </w:rPr>
        <w:t xml:space="preserve"> грн (</w:t>
      </w:r>
      <w:r>
        <w:rPr>
          <w:b w:val="0"/>
          <w:sz w:val="24"/>
        </w:rPr>
        <w:t>шістнадцять тисяч п’ятсот вісімдесят дев’ять гривень</w:t>
      </w:r>
      <w:r w:rsidRPr="00437555">
        <w:rPr>
          <w:b w:val="0"/>
          <w:sz w:val="24"/>
        </w:rPr>
        <w:t>), в розрахунку на один квадратний метр земельної ділянки</w:t>
      </w:r>
      <w:r>
        <w:rPr>
          <w:b w:val="0"/>
          <w:sz w:val="24"/>
        </w:rPr>
        <w:t xml:space="preserve"> 552,97 </w:t>
      </w:r>
      <w:r w:rsidRPr="00437555">
        <w:rPr>
          <w:b w:val="0"/>
          <w:sz w:val="24"/>
        </w:rPr>
        <w:t>грн.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Уповноважити сільського голову укласти Договір купівлі-продажу </w:t>
      </w:r>
      <w:r>
        <w:rPr>
          <w:b w:val="0"/>
          <w:sz w:val="24"/>
        </w:rPr>
        <w:t>вище згаданої земельної ділянки згідно чинного законодавства.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  <w:r>
        <w:rPr>
          <w:b w:val="0"/>
          <w:sz w:val="24"/>
        </w:rPr>
        <w:t>Кошти від продажу вищевказаної земельної ділянки перерахувати на рахунок</w:t>
      </w:r>
      <w:r w:rsidRPr="00437555">
        <w:rPr>
          <w:b w:val="0"/>
          <w:sz w:val="24"/>
        </w:rPr>
        <w:t xml:space="preserve"> Малехівської сільської ради.</w:t>
      </w:r>
    </w:p>
    <w:p w:rsidR="00FE6C1B" w:rsidRPr="00437555" w:rsidRDefault="00FE6C1B" w:rsidP="00FE6C1B">
      <w:pPr>
        <w:pStyle w:val="a5"/>
        <w:widowControl/>
        <w:numPr>
          <w:ilvl w:val="0"/>
          <w:numId w:val="10"/>
        </w:numPr>
        <w:autoSpaceDE/>
        <w:autoSpaceDN/>
        <w:adjustRightInd/>
        <w:spacing w:before="0" w:line="240" w:lineRule="auto"/>
        <w:ind w:left="0" w:right="0" w:hanging="357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Контроль по виконанню даного рішення покласти на планово-бюджетну комісію та </w:t>
      </w:r>
      <w:r w:rsidRPr="002B1ED9">
        <w:rPr>
          <w:b w:val="0"/>
          <w:sz w:val="24"/>
        </w:rPr>
        <w:t>комісію</w:t>
      </w:r>
      <w:r>
        <w:rPr>
          <w:b w:val="0"/>
        </w:rPr>
        <w:t xml:space="preserve"> </w:t>
      </w:r>
      <w:r w:rsidRPr="002B1ED9">
        <w:rPr>
          <w:b w:val="0"/>
          <w:sz w:val="24"/>
        </w:rPr>
        <w:t xml:space="preserve">з питань регулювання земельних відносин, </w:t>
      </w:r>
      <w:r w:rsidRPr="00F50FDD">
        <w:rPr>
          <w:rStyle w:val="a7"/>
          <w:sz w:val="24"/>
        </w:rPr>
        <w:t>благоустрою та охорони навколишнього середовища</w:t>
      </w:r>
      <w:r w:rsidRPr="002B1ED9">
        <w:rPr>
          <w:sz w:val="24"/>
        </w:rPr>
        <w:t xml:space="preserve"> </w:t>
      </w:r>
      <w:r w:rsidRPr="002B1ED9">
        <w:rPr>
          <w:b w:val="0"/>
          <w:sz w:val="24"/>
        </w:rPr>
        <w:t>та екології Малехівської сільської ради.</w:t>
      </w:r>
    </w:p>
    <w:p w:rsidR="00FE6C1B" w:rsidRDefault="00FE6C1B" w:rsidP="00FE6C1B">
      <w:pPr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</w:rPr>
      </w:pPr>
    </w:p>
    <w:p w:rsidR="00FE6C1B" w:rsidRDefault="00FE6C1B" w:rsidP="00FE6C1B">
      <w:pPr>
        <w:pStyle w:val="a5"/>
        <w:spacing w:before="0" w:line="240" w:lineRule="auto"/>
        <w:ind w:left="0" w:right="-1"/>
        <w:jc w:val="both"/>
        <w:rPr>
          <w:b w:val="0"/>
          <w:sz w:val="24"/>
        </w:rPr>
      </w:pPr>
      <w:r w:rsidRPr="00437555">
        <w:rPr>
          <w:b w:val="0"/>
          <w:sz w:val="24"/>
        </w:rPr>
        <w:t xml:space="preserve">Сільський голова </w:t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</w:r>
      <w:r w:rsidRPr="00437555">
        <w:rPr>
          <w:b w:val="0"/>
          <w:sz w:val="24"/>
        </w:rPr>
        <w:tab/>
        <w:t>В.В.Сеньковський</w:t>
      </w:r>
    </w:p>
    <w:p w:rsidR="00FE6C1B" w:rsidRDefault="00FE6C1B" w:rsidP="00FE6C1B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E6C1B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1A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79058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B2E0E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C8D3C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0E01F2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F625A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3054F8E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F87C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A7F3B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285711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2E2E7D"/>
    <w:multiLevelType w:val="multilevel"/>
    <w:tmpl w:val="8C0C10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253B0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6387D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4558C3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BD411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D3C2546"/>
    <w:multiLevelType w:val="hybridMultilevel"/>
    <w:tmpl w:val="ABB270B6"/>
    <w:lvl w:ilvl="0" w:tplc="7B4C868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3" w15:restartNumberingAfterBreak="0">
    <w:nsid w:val="2FA165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30F9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3515182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77671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39785F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A9B0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40DE432F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40F77D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44570B0A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6D63C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72636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4EB661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59C18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9E031B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A292D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5B8E13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8532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996535"/>
    <w:multiLevelType w:val="multilevel"/>
    <w:tmpl w:val="78ACD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4" w15:restartNumberingAfterBreak="0">
    <w:nsid w:val="65430B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6713065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9DF5E53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B817566"/>
    <w:multiLevelType w:val="hybridMultilevel"/>
    <w:tmpl w:val="8B580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DDD05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6E38300D"/>
    <w:multiLevelType w:val="hybridMultilevel"/>
    <w:tmpl w:val="B42CAAA2"/>
    <w:lvl w:ilvl="0" w:tplc="A1ACD286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0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1BD1CE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23B00D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39F58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75D36251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764576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799818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7B5B14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7B6233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7DF624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9"/>
  </w:num>
  <w:num w:numId="2">
    <w:abstractNumId w:val="30"/>
  </w:num>
  <w:num w:numId="3">
    <w:abstractNumId w:val="19"/>
  </w:num>
  <w:num w:numId="4">
    <w:abstractNumId w:val="9"/>
  </w:num>
  <w:num w:numId="5">
    <w:abstractNumId w:val="54"/>
  </w:num>
  <w:num w:numId="6">
    <w:abstractNumId w:val="28"/>
  </w:num>
  <w:num w:numId="7">
    <w:abstractNumId w:val="10"/>
  </w:num>
  <w:num w:numId="8">
    <w:abstractNumId w:val="60"/>
  </w:num>
  <w:num w:numId="9">
    <w:abstractNumId w:val="21"/>
  </w:num>
  <w:num w:numId="10">
    <w:abstractNumId w:val="52"/>
  </w:num>
  <w:num w:numId="11">
    <w:abstractNumId w:val="6"/>
  </w:num>
  <w:num w:numId="12">
    <w:abstractNumId w:val="15"/>
  </w:num>
  <w:num w:numId="13">
    <w:abstractNumId w:val="17"/>
  </w:num>
  <w:num w:numId="14">
    <w:abstractNumId w:val="43"/>
  </w:num>
  <w:num w:numId="15">
    <w:abstractNumId w:val="7"/>
  </w:num>
  <w:num w:numId="16">
    <w:abstractNumId w:val="46"/>
  </w:num>
  <w:num w:numId="17">
    <w:abstractNumId w:val="50"/>
  </w:num>
  <w:num w:numId="18">
    <w:abstractNumId w:val="33"/>
  </w:num>
  <w:num w:numId="19">
    <w:abstractNumId w:val="20"/>
  </w:num>
  <w:num w:numId="20">
    <w:abstractNumId w:val="47"/>
  </w:num>
  <w:num w:numId="21">
    <w:abstractNumId w:val="42"/>
  </w:num>
  <w:num w:numId="22">
    <w:abstractNumId w:val="45"/>
  </w:num>
  <w:num w:numId="23">
    <w:abstractNumId w:val="18"/>
  </w:num>
  <w:num w:numId="24">
    <w:abstractNumId w:val="51"/>
  </w:num>
  <w:num w:numId="25">
    <w:abstractNumId w:val="13"/>
  </w:num>
  <w:num w:numId="26">
    <w:abstractNumId w:val="38"/>
  </w:num>
  <w:num w:numId="27">
    <w:abstractNumId w:val="31"/>
  </w:num>
  <w:num w:numId="28">
    <w:abstractNumId w:val="14"/>
  </w:num>
  <w:num w:numId="29">
    <w:abstractNumId w:val="22"/>
  </w:num>
  <w:num w:numId="30">
    <w:abstractNumId w:val="41"/>
  </w:num>
  <w:num w:numId="31">
    <w:abstractNumId w:val="5"/>
  </w:num>
  <w:num w:numId="32">
    <w:abstractNumId w:val="34"/>
  </w:num>
  <w:num w:numId="33">
    <w:abstractNumId w:val="0"/>
  </w:num>
  <w:num w:numId="34">
    <w:abstractNumId w:val="8"/>
  </w:num>
  <w:num w:numId="35">
    <w:abstractNumId w:val="36"/>
  </w:num>
  <w:num w:numId="36">
    <w:abstractNumId w:val="59"/>
  </w:num>
  <w:num w:numId="37">
    <w:abstractNumId w:val="2"/>
  </w:num>
  <w:num w:numId="38">
    <w:abstractNumId w:val="40"/>
  </w:num>
  <w:num w:numId="39">
    <w:abstractNumId w:val="1"/>
  </w:num>
  <w:num w:numId="40">
    <w:abstractNumId w:val="56"/>
  </w:num>
  <w:num w:numId="41">
    <w:abstractNumId w:val="35"/>
  </w:num>
  <w:num w:numId="42">
    <w:abstractNumId w:val="25"/>
  </w:num>
  <w:num w:numId="43">
    <w:abstractNumId w:val="27"/>
  </w:num>
  <w:num w:numId="44">
    <w:abstractNumId w:val="29"/>
  </w:num>
  <w:num w:numId="45">
    <w:abstractNumId w:val="16"/>
  </w:num>
  <w:num w:numId="46">
    <w:abstractNumId w:val="53"/>
  </w:num>
  <w:num w:numId="47">
    <w:abstractNumId w:val="39"/>
  </w:num>
  <w:num w:numId="48">
    <w:abstractNumId w:val="44"/>
  </w:num>
  <w:num w:numId="49">
    <w:abstractNumId w:val="3"/>
  </w:num>
  <w:num w:numId="50">
    <w:abstractNumId w:val="37"/>
  </w:num>
  <w:num w:numId="51">
    <w:abstractNumId w:val="58"/>
  </w:num>
  <w:num w:numId="52">
    <w:abstractNumId w:val="26"/>
  </w:num>
  <w:num w:numId="53">
    <w:abstractNumId w:val="55"/>
  </w:num>
  <w:num w:numId="54">
    <w:abstractNumId w:val="32"/>
  </w:num>
  <w:num w:numId="55">
    <w:abstractNumId w:val="24"/>
  </w:num>
  <w:num w:numId="56">
    <w:abstractNumId w:val="12"/>
  </w:num>
  <w:num w:numId="57">
    <w:abstractNumId w:val="23"/>
  </w:num>
  <w:num w:numId="58">
    <w:abstractNumId w:val="11"/>
  </w:num>
  <w:num w:numId="59">
    <w:abstractNumId w:val="48"/>
  </w:num>
  <w:num w:numId="60">
    <w:abstractNumId w:val="4"/>
  </w:num>
  <w:num w:numId="61">
    <w:abstractNumId w:val="57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9352C2"/>
    <w:rsid w:val="000108C9"/>
    <w:rsid w:val="00034B10"/>
    <w:rsid w:val="0005742E"/>
    <w:rsid w:val="00060B09"/>
    <w:rsid w:val="00070156"/>
    <w:rsid w:val="00082875"/>
    <w:rsid w:val="0009544B"/>
    <w:rsid w:val="000D1D91"/>
    <w:rsid w:val="000F1028"/>
    <w:rsid w:val="00127AAC"/>
    <w:rsid w:val="00135361"/>
    <w:rsid w:val="001A4110"/>
    <w:rsid w:val="001A707D"/>
    <w:rsid w:val="001B2C07"/>
    <w:rsid w:val="001F1A9B"/>
    <w:rsid w:val="00202048"/>
    <w:rsid w:val="002157C3"/>
    <w:rsid w:val="0024176D"/>
    <w:rsid w:val="00274AD9"/>
    <w:rsid w:val="00275F47"/>
    <w:rsid w:val="00276037"/>
    <w:rsid w:val="00276382"/>
    <w:rsid w:val="002953A7"/>
    <w:rsid w:val="002972BE"/>
    <w:rsid w:val="002A4476"/>
    <w:rsid w:val="002E216A"/>
    <w:rsid w:val="002E6D46"/>
    <w:rsid w:val="002F54E9"/>
    <w:rsid w:val="002F642B"/>
    <w:rsid w:val="00301CEB"/>
    <w:rsid w:val="00312DF1"/>
    <w:rsid w:val="0032063C"/>
    <w:rsid w:val="00332C6E"/>
    <w:rsid w:val="003562D4"/>
    <w:rsid w:val="003629A7"/>
    <w:rsid w:val="003A1EE6"/>
    <w:rsid w:val="003A2E88"/>
    <w:rsid w:val="003A5060"/>
    <w:rsid w:val="003D7728"/>
    <w:rsid w:val="003E4EB1"/>
    <w:rsid w:val="003E6F9F"/>
    <w:rsid w:val="003F657B"/>
    <w:rsid w:val="00416573"/>
    <w:rsid w:val="00437C12"/>
    <w:rsid w:val="00442910"/>
    <w:rsid w:val="004618C5"/>
    <w:rsid w:val="004623C0"/>
    <w:rsid w:val="004765DE"/>
    <w:rsid w:val="00480E06"/>
    <w:rsid w:val="004A0C58"/>
    <w:rsid w:val="004A7618"/>
    <w:rsid w:val="004A7B74"/>
    <w:rsid w:val="00533053"/>
    <w:rsid w:val="0054342A"/>
    <w:rsid w:val="00545DF5"/>
    <w:rsid w:val="005548E5"/>
    <w:rsid w:val="00572742"/>
    <w:rsid w:val="00596968"/>
    <w:rsid w:val="005C1032"/>
    <w:rsid w:val="005D4DC7"/>
    <w:rsid w:val="005E7967"/>
    <w:rsid w:val="00615D12"/>
    <w:rsid w:val="006176E7"/>
    <w:rsid w:val="00624BFE"/>
    <w:rsid w:val="00627E05"/>
    <w:rsid w:val="006309F8"/>
    <w:rsid w:val="00671E7D"/>
    <w:rsid w:val="006B5B75"/>
    <w:rsid w:val="006C657B"/>
    <w:rsid w:val="006C6B7C"/>
    <w:rsid w:val="006F1769"/>
    <w:rsid w:val="006F2F62"/>
    <w:rsid w:val="006F52D7"/>
    <w:rsid w:val="00725D54"/>
    <w:rsid w:val="00732703"/>
    <w:rsid w:val="00732AE2"/>
    <w:rsid w:val="00735A5A"/>
    <w:rsid w:val="00761810"/>
    <w:rsid w:val="00761AF8"/>
    <w:rsid w:val="007622BD"/>
    <w:rsid w:val="00771142"/>
    <w:rsid w:val="007864C1"/>
    <w:rsid w:val="007A27CF"/>
    <w:rsid w:val="007A37A2"/>
    <w:rsid w:val="007A5751"/>
    <w:rsid w:val="007C3F4C"/>
    <w:rsid w:val="007C70AB"/>
    <w:rsid w:val="007C7DBF"/>
    <w:rsid w:val="008050DE"/>
    <w:rsid w:val="00835491"/>
    <w:rsid w:val="00841323"/>
    <w:rsid w:val="00854C68"/>
    <w:rsid w:val="00865E98"/>
    <w:rsid w:val="00874EE7"/>
    <w:rsid w:val="0087550F"/>
    <w:rsid w:val="00876C1B"/>
    <w:rsid w:val="00881069"/>
    <w:rsid w:val="008855C6"/>
    <w:rsid w:val="008874B0"/>
    <w:rsid w:val="008B55F4"/>
    <w:rsid w:val="008E5E0B"/>
    <w:rsid w:val="008F3DDD"/>
    <w:rsid w:val="009352C2"/>
    <w:rsid w:val="00940658"/>
    <w:rsid w:val="00942CA1"/>
    <w:rsid w:val="00945C99"/>
    <w:rsid w:val="00986EE0"/>
    <w:rsid w:val="009A40DF"/>
    <w:rsid w:val="009C2144"/>
    <w:rsid w:val="009E5890"/>
    <w:rsid w:val="00A20675"/>
    <w:rsid w:val="00A35C58"/>
    <w:rsid w:val="00A92837"/>
    <w:rsid w:val="00AA1756"/>
    <w:rsid w:val="00AA45BB"/>
    <w:rsid w:val="00AE0A66"/>
    <w:rsid w:val="00AE0FB4"/>
    <w:rsid w:val="00B00FA5"/>
    <w:rsid w:val="00B0654D"/>
    <w:rsid w:val="00B41C4F"/>
    <w:rsid w:val="00B73C2B"/>
    <w:rsid w:val="00BA1B52"/>
    <w:rsid w:val="00BB173D"/>
    <w:rsid w:val="00BD242D"/>
    <w:rsid w:val="00BD7ECB"/>
    <w:rsid w:val="00BF112A"/>
    <w:rsid w:val="00BF513D"/>
    <w:rsid w:val="00BF51E9"/>
    <w:rsid w:val="00BF736F"/>
    <w:rsid w:val="00BF7EEB"/>
    <w:rsid w:val="00C10F0F"/>
    <w:rsid w:val="00C1593E"/>
    <w:rsid w:val="00C33BFC"/>
    <w:rsid w:val="00C3408C"/>
    <w:rsid w:val="00C36F21"/>
    <w:rsid w:val="00C372BD"/>
    <w:rsid w:val="00C63233"/>
    <w:rsid w:val="00C85EF6"/>
    <w:rsid w:val="00CC3A30"/>
    <w:rsid w:val="00CF236D"/>
    <w:rsid w:val="00D120B3"/>
    <w:rsid w:val="00D15FBB"/>
    <w:rsid w:val="00D24552"/>
    <w:rsid w:val="00D655BE"/>
    <w:rsid w:val="00DA2078"/>
    <w:rsid w:val="00DA400E"/>
    <w:rsid w:val="00DA6178"/>
    <w:rsid w:val="00DC7F7E"/>
    <w:rsid w:val="00DD6024"/>
    <w:rsid w:val="00DE088A"/>
    <w:rsid w:val="00E33120"/>
    <w:rsid w:val="00E474D5"/>
    <w:rsid w:val="00E521C4"/>
    <w:rsid w:val="00E60919"/>
    <w:rsid w:val="00E61F29"/>
    <w:rsid w:val="00E64AF5"/>
    <w:rsid w:val="00E95EB6"/>
    <w:rsid w:val="00E96B06"/>
    <w:rsid w:val="00EA633E"/>
    <w:rsid w:val="00ED2EF7"/>
    <w:rsid w:val="00F175D9"/>
    <w:rsid w:val="00F42B19"/>
    <w:rsid w:val="00F672FE"/>
    <w:rsid w:val="00F71AC1"/>
    <w:rsid w:val="00F770A7"/>
    <w:rsid w:val="00F82D23"/>
    <w:rsid w:val="00F9237C"/>
    <w:rsid w:val="00FB0164"/>
    <w:rsid w:val="00FB1329"/>
    <w:rsid w:val="00FC3128"/>
    <w:rsid w:val="00FE4F7D"/>
    <w:rsid w:val="00FE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D4C62"/>
  <w15:docId w15:val="{DFFB67B2-E92A-4826-B626-FA98838A2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52C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C7F7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DC7F7E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CE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352C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352C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352C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52C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32063C"/>
    <w:pPr>
      <w:ind w:left="720"/>
      <w:contextualSpacing/>
    </w:pPr>
  </w:style>
  <w:style w:type="table" w:styleId="a6">
    <w:name w:val="Table Grid"/>
    <w:basedOn w:val="a1"/>
    <w:rsid w:val="00E6091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D15FBB"/>
    <w:rPr>
      <w:b/>
      <w:bCs/>
    </w:rPr>
  </w:style>
  <w:style w:type="paragraph" w:customStyle="1" w:styleId="a8">
    <w:name w:val="a"/>
    <w:basedOn w:val="a"/>
    <w:rsid w:val="00DA617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545DF5"/>
    <w:pPr>
      <w:ind w:left="720"/>
      <w:contextualSpacing/>
    </w:pPr>
    <w:rPr>
      <w:rFonts w:eastAsia="Calibri"/>
    </w:rPr>
  </w:style>
  <w:style w:type="character" w:customStyle="1" w:styleId="10">
    <w:name w:val="Заголовок 1 Знак"/>
    <w:basedOn w:val="a0"/>
    <w:link w:val="1"/>
    <w:uiPriority w:val="9"/>
    <w:rsid w:val="00DC7F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DC7F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9">
    <w:name w:val="No Spacing"/>
    <w:uiPriority w:val="1"/>
    <w:qFormat/>
    <w:rsid w:val="00DC7F7E"/>
    <w:pPr>
      <w:ind w:left="0" w:right="0"/>
      <w:jc w:val="left"/>
    </w:pPr>
    <w:rPr>
      <w:lang w:val="uk-UA"/>
    </w:rPr>
  </w:style>
  <w:style w:type="paragraph" w:styleId="aa">
    <w:name w:val="Body Text Indent"/>
    <w:basedOn w:val="a"/>
    <w:link w:val="ab"/>
    <w:unhideWhenUsed/>
    <w:rsid w:val="00DC7F7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b">
    <w:name w:val="Основной текст с отступом Знак"/>
    <w:basedOn w:val="a0"/>
    <w:link w:val="aa"/>
    <w:rsid w:val="00DC7F7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301CEB"/>
    <w:rPr>
      <w:rFonts w:asciiTheme="majorHAnsi" w:eastAsiaTheme="majorEastAsia" w:hAnsiTheme="majorHAnsi" w:cstheme="majorBidi"/>
      <w:color w:val="4F81BD" w:themeColor="accent1"/>
      <w:sz w:val="28"/>
      <w:szCs w:val="28"/>
      <w:lang w:val="uk-UA" w:eastAsia="ru-RU"/>
    </w:rPr>
  </w:style>
  <w:style w:type="paragraph" w:styleId="ac">
    <w:name w:val="Normal (Web)"/>
    <w:basedOn w:val="a"/>
    <w:uiPriority w:val="99"/>
    <w:unhideWhenUsed/>
    <w:rsid w:val="00301CE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6C69D2-8EBA-40A0-A59D-A05539DC8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2318</TotalTime>
  <Pages>1</Pages>
  <Words>1749</Words>
  <Characters>997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91</cp:revision>
  <cp:lastPrinted>2019-10-09T06:47:00Z</cp:lastPrinted>
  <dcterms:created xsi:type="dcterms:W3CDTF">2019-07-26T08:59:00Z</dcterms:created>
  <dcterms:modified xsi:type="dcterms:W3CDTF">2021-11-12T08:15:00Z</dcterms:modified>
</cp:coreProperties>
</file>