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18E" w:rsidRPr="00B9609C" w:rsidRDefault="0083718E" w:rsidP="0083718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4D799DC" wp14:editId="4E366DF4">
            <wp:extent cx="447675" cy="571500"/>
            <wp:effectExtent l="19050" t="0" r="9525" b="0"/>
            <wp:docPr id="68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18E" w:rsidRPr="00B9609C" w:rsidRDefault="0083718E" w:rsidP="0083718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3718E" w:rsidRPr="00B9609C" w:rsidRDefault="0083718E" w:rsidP="0083718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3718E" w:rsidRPr="00B9609C" w:rsidRDefault="0083718E" w:rsidP="0083718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3718E" w:rsidRPr="00B9609C" w:rsidRDefault="0083718E" w:rsidP="0083718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3718E" w:rsidRPr="00B9609C" w:rsidRDefault="0083718E" w:rsidP="0083718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196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>
        <w:rPr>
          <w:b w:val="0"/>
        </w:rPr>
        <w:t xml:space="preserve">Про затвердження Програми підтримки органів 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>
        <w:rPr>
          <w:b w:val="0"/>
        </w:rPr>
        <w:t>виконавчої влади Жовківського району на 2017 рік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>
        <w:rPr>
          <w:b w:val="0"/>
        </w:rPr>
        <w:t>та виділення коштів на її виконання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</w:rPr>
      </w:pP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Відповідно до п.23 ст.26 Закону України «Про місцеве самоврядування в Україні, Малехівська сільська рада 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83718E" w:rsidRDefault="0083718E" w:rsidP="0083718E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83718E" w:rsidRDefault="0083718E" w:rsidP="0083718E">
      <w:pPr>
        <w:pStyle w:val="a5"/>
        <w:widowControl/>
        <w:numPr>
          <w:ilvl w:val="0"/>
          <w:numId w:val="28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Програму підтримки органів виконавчої влади Жовківського району на 2017 рік (Додаток №1).</w:t>
      </w:r>
    </w:p>
    <w:p w:rsidR="0083718E" w:rsidRDefault="0083718E" w:rsidP="0083718E">
      <w:pPr>
        <w:pStyle w:val="a5"/>
        <w:widowControl/>
        <w:numPr>
          <w:ilvl w:val="0"/>
          <w:numId w:val="28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Виділити кошти у вигляді субвенції з місцевого бюджету державному бюджету на виконання</w:t>
      </w:r>
      <w:r w:rsidRPr="00172EF2">
        <w:rPr>
          <w:b w:val="0"/>
        </w:rPr>
        <w:t xml:space="preserve"> </w:t>
      </w:r>
      <w:r>
        <w:rPr>
          <w:b w:val="0"/>
        </w:rPr>
        <w:t xml:space="preserve">Програми підтримки органів виконавчої влади Жовківського району на 2017 рік для апарату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в сумі 50 000, 00 грн та фінансового управління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в сумі 50 000,00 грн.</w:t>
      </w:r>
    </w:p>
    <w:p w:rsidR="0083718E" w:rsidRDefault="0083718E" w:rsidP="0083718E">
      <w:pPr>
        <w:pStyle w:val="a5"/>
        <w:widowControl/>
        <w:numPr>
          <w:ilvl w:val="0"/>
          <w:numId w:val="28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964E95">
        <w:rPr>
          <w:b w:val="0"/>
        </w:rPr>
        <w:t>Контроль по виконанню даного рішення</w:t>
      </w:r>
      <w:r>
        <w:rPr>
          <w:b w:val="0"/>
        </w:rPr>
        <w:t xml:space="preserve"> залишити за сільським головою </w:t>
      </w:r>
      <w:proofErr w:type="spellStart"/>
      <w:r>
        <w:rPr>
          <w:b w:val="0"/>
        </w:rPr>
        <w:t>Сеньковським</w:t>
      </w:r>
      <w:proofErr w:type="spellEnd"/>
      <w:r>
        <w:rPr>
          <w:b w:val="0"/>
        </w:rPr>
        <w:t xml:space="preserve"> В.В.</w:t>
      </w:r>
    </w:p>
    <w:p w:rsidR="0083718E" w:rsidRDefault="0083718E" w:rsidP="0083718E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3718E" w:rsidRDefault="0083718E" w:rsidP="0083718E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3718E" w:rsidRDefault="0083718E" w:rsidP="0083718E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83718E" w:rsidRDefault="0083718E" w:rsidP="0083718E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364476" w:rsidRPr="0083718E" w:rsidRDefault="00364476" w:rsidP="0083718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64476" w:rsidRPr="0083718E" w:rsidSect="00B80472">
      <w:pgSz w:w="11906" w:h="16838" w:code="9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0F8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4098D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3718E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6048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D1D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0E30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07566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8782B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1C5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4CF4"/>
  <w15:docId w15:val="{EFBA8B67-19B2-4D30-ABB2-29103A23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D877A9-5193-475B-90A0-5EABD48ED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4520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411</cp:revision>
  <cp:lastPrinted>2017-05-22T09:29:00Z</cp:lastPrinted>
  <dcterms:created xsi:type="dcterms:W3CDTF">2017-03-28T05:40:00Z</dcterms:created>
  <dcterms:modified xsi:type="dcterms:W3CDTF">2022-01-31T13:46:00Z</dcterms:modified>
</cp:coreProperties>
</file>