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68B" w:rsidRPr="00A92125" w:rsidRDefault="0055068B" w:rsidP="0055068B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4B51A582" wp14:editId="1647428C">
            <wp:extent cx="439257" cy="573811"/>
            <wp:effectExtent l="1905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68B" w:rsidRPr="00A92125" w:rsidRDefault="0055068B" w:rsidP="0055068B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55068B" w:rsidRPr="00A92125" w:rsidRDefault="0055068B" w:rsidP="0055068B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55068B" w:rsidRPr="00A92125" w:rsidRDefault="0055068B" w:rsidP="0055068B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55068B" w:rsidRPr="00F578AD" w:rsidRDefault="0055068B" w:rsidP="0055068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55068B" w:rsidRPr="00B9609C" w:rsidRDefault="0055068B" w:rsidP="0055068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№18</w:t>
      </w:r>
    </w:p>
    <w:p w:rsidR="0055068B" w:rsidRPr="00A92125" w:rsidRDefault="0055068B" w:rsidP="0055068B">
      <w:pPr>
        <w:spacing w:before="0" w:line="240" w:lineRule="auto"/>
        <w:ind w:left="0" w:right="-1"/>
        <w:rPr>
          <w:b w:val="0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надання дозволу на розроблення</w:t>
      </w:r>
    </w:p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проекту землеустрою щодо відведення</w:t>
      </w:r>
    </w:p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земельної ділянки у власність</w:t>
      </w:r>
      <w:r>
        <w:rPr>
          <w:b w:val="0"/>
        </w:rPr>
        <w:t xml:space="preserve"> для городництва</w:t>
      </w:r>
    </w:p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гр.</w:t>
      </w:r>
      <w:r w:rsidRPr="00A92125">
        <w:t xml:space="preserve"> </w:t>
      </w:r>
      <w:proofErr w:type="spellStart"/>
      <w:r>
        <w:rPr>
          <w:b w:val="0"/>
        </w:rPr>
        <w:t>Самагалькій</w:t>
      </w:r>
      <w:proofErr w:type="spellEnd"/>
      <w:r>
        <w:rPr>
          <w:b w:val="0"/>
        </w:rPr>
        <w:t xml:space="preserve"> М.Ю.</w:t>
      </w:r>
    </w:p>
    <w:bookmarkEnd w:id="0"/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55068B" w:rsidRPr="00A92125" w:rsidRDefault="0055068B" w:rsidP="0055068B">
      <w:pPr>
        <w:pStyle w:val="a8"/>
        <w:ind w:right="-1" w:firstLine="0"/>
        <w:rPr>
          <w:sz w:val="28"/>
          <w:szCs w:val="28"/>
        </w:rPr>
      </w:pPr>
      <w:r w:rsidRPr="00A92125">
        <w:rPr>
          <w:sz w:val="28"/>
          <w:szCs w:val="28"/>
        </w:rPr>
        <w:t>Розглянувши заяву гр.</w:t>
      </w:r>
      <w:r w:rsidRPr="00A92125">
        <w:rPr>
          <w:sz w:val="28"/>
        </w:rPr>
        <w:t xml:space="preserve"> </w:t>
      </w:r>
      <w:proofErr w:type="spellStart"/>
      <w:r>
        <w:rPr>
          <w:sz w:val="28"/>
        </w:rPr>
        <w:t>Самагальської</w:t>
      </w:r>
      <w:proofErr w:type="spellEnd"/>
      <w:r>
        <w:rPr>
          <w:sz w:val="28"/>
        </w:rPr>
        <w:t xml:space="preserve"> Марії Юріївни від 28.05</w:t>
      </w:r>
      <w:r w:rsidRPr="00A92125">
        <w:rPr>
          <w:sz w:val="28"/>
        </w:rPr>
        <w:t>.2016р.</w:t>
      </w:r>
      <w:r w:rsidRPr="00A92125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>городництва</w:t>
      </w:r>
      <w:r w:rsidRPr="00A92125">
        <w:rPr>
          <w:sz w:val="28"/>
          <w:szCs w:val="28"/>
        </w:rPr>
        <w:t xml:space="preserve"> на території Малехівської сільс</w:t>
      </w:r>
      <w:r>
        <w:rPr>
          <w:sz w:val="28"/>
          <w:szCs w:val="28"/>
        </w:rPr>
        <w:t>ької ради, керуючись ст.  12, 36</w:t>
      </w:r>
      <w:r w:rsidRPr="00A92125">
        <w:rPr>
          <w:sz w:val="28"/>
          <w:szCs w:val="28"/>
        </w:rPr>
        <w:t xml:space="preserve">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55068B" w:rsidRPr="00A92125" w:rsidRDefault="0055068B" w:rsidP="0055068B">
      <w:pPr>
        <w:pStyle w:val="a8"/>
        <w:ind w:right="-1" w:firstLine="0"/>
        <w:rPr>
          <w:sz w:val="28"/>
          <w:szCs w:val="28"/>
        </w:rPr>
      </w:pPr>
    </w:p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55068B" w:rsidRPr="00A92125" w:rsidRDefault="0055068B" w:rsidP="0055068B">
      <w:pPr>
        <w:pStyle w:val="a8"/>
        <w:numPr>
          <w:ilvl w:val="0"/>
          <w:numId w:val="17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Самагальській</w:t>
      </w:r>
      <w:proofErr w:type="spellEnd"/>
      <w:r>
        <w:rPr>
          <w:sz w:val="28"/>
        </w:rPr>
        <w:t xml:space="preserve"> Марії Юріївні</w:t>
      </w:r>
      <w:r w:rsidRPr="00A92125"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ведення </w:t>
      </w:r>
      <w:r>
        <w:rPr>
          <w:sz w:val="28"/>
          <w:szCs w:val="28"/>
        </w:rPr>
        <w:t>городництва</w:t>
      </w:r>
      <w:r w:rsidRPr="00A92125">
        <w:rPr>
          <w:sz w:val="28"/>
          <w:szCs w:val="28"/>
        </w:rPr>
        <w:t xml:space="preserve"> на території Малехівської сільської ради у зв’язку із тим, що генеральним планом с.Малехів не передбачено земельні ділянки для ведення </w:t>
      </w:r>
      <w:r>
        <w:rPr>
          <w:sz w:val="28"/>
          <w:szCs w:val="28"/>
        </w:rPr>
        <w:t>городництва</w:t>
      </w:r>
      <w:r w:rsidRPr="00A92125">
        <w:rPr>
          <w:sz w:val="28"/>
          <w:szCs w:val="28"/>
        </w:rPr>
        <w:t xml:space="preserve">. </w:t>
      </w:r>
    </w:p>
    <w:p w:rsidR="0055068B" w:rsidRPr="00A92125" w:rsidRDefault="0055068B" w:rsidP="0055068B">
      <w:pPr>
        <w:pStyle w:val="a8"/>
        <w:numPr>
          <w:ilvl w:val="0"/>
          <w:numId w:val="17"/>
        </w:numPr>
        <w:ind w:left="0" w:right="-1"/>
        <w:rPr>
          <w:sz w:val="28"/>
          <w:szCs w:val="28"/>
        </w:rPr>
      </w:pPr>
      <w:r w:rsidRPr="00A92125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27226">
        <w:rPr>
          <w:rStyle w:val="a7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Малехівської сільської ради.</w:t>
      </w:r>
    </w:p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55068B" w:rsidRPr="00A92125" w:rsidRDefault="0055068B" w:rsidP="0055068B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55068B" w:rsidRDefault="0055068B" w:rsidP="0055068B">
      <w:pPr>
        <w:pStyle w:val="a5"/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E27ACE" w:rsidRPr="0055068B" w:rsidRDefault="00E27ACE" w:rsidP="0055068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55068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04DF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9CB01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7C93C-FB38-4B4F-B759-4EC84BB75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2110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2016-07-13T13:29:00Z</cp:lastPrinted>
  <dcterms:created xsi:type="dcterms:W3CDTF">2016-06-09T11:40:00Z</dcterms:created>
  <dcterms:modified xsi:type="dcterms:W3CDTF">2022-02-15T13:42:00Z</dcterms:modified>
</cp:coreProperties>
</file>