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200" w:rsidRPr="00F578AD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B515309" wp14:editId="09EB6008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00" w:rsidRPr="00F578AD" w:rsidRDefault="00566200" w:rsidP="0056620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66200" w:rsidRPr="00F578AD" w:rsidRDefault="00566200" w:rsidP="0056620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66200" w:rsidRPr="00F578AD" w:rsidRDefault="00566200" w:rsidP="0056620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66200" w:rsidRPr="00F578AD" w:rsidRDefault="00566200" w:rsidP="0056620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566200" w:rsidRPr="00F578AD" w:rsidRDefault="00566200" w:rsidP="0056620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№18</w:t>
      </w:r>
    </w:p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72F2E">
        <w:rPr>
          <w:b w:val="0"/>
        </w:rPr>
        <w:t>від 03.</w:t>
      </w:r>
      <w:r w:rsidRPr="00072F2E">
        <w:rPr>
          <w:b w:val="0"/>
          <w:lang w:val="ru-RU"/>
        </w:rPr>
        <w:t>1</w:t>
      </w:r>
      <w:r w:rsidRPr="00072F2E">
        <w:rPr>
          <w:b w:val="0"/>
        </w:rPr>
        <w:t>2.2015 року</w:t>
      </w:r>
    </w:p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передачу земельної ділянки для відновлення </w:t>
      </w:r>
    </w:p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залізничної під’їзної колії з тупиковою призмою та </w:t>
      </w:r>
    </w:p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влаштування майданчика для складання інертних матеріалів </w:t>
      </w:r>
    </w:p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у комунальну власність Малехівської сільської ради</w:t>
      </w:r>
    </w:p>
    <w:bookmarkEnd w:id="0"/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Акт державного виконавця ВДВС Жовківського РУЮ від 11.11.2015 року та наказ №914/672/15 виданого 02.06.2015 року Господарського суду Львівської області про передачу за актом прийому передачі Малехівській сільській раді земельну ділянку площею 0,3000 га розташованої в с.Малехів Жовківського району Львівської області, рішення Господарського суду Львівської області від 15.12.2014 року, керуючись Земельним кодексом України, ст. 26 Закону України «Про місцеве самоврядування в Україні» Малехівська сільська рада </w:t>
      </w:r>
    </w:p>
    <w:p w:rsidR="00566200" w:rsidRDefault="00566200" w:rsidP="0056620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566200" w:rsidRDefault="00566200" w:rsidP="00566200">
      <w:pPr>
        <w:pStyle w:val="a3"/>
        <w:widowControl/>
        <w:numPr>
          <w:ilvl w:val="2"/>
          <w:numId w:val="7"/>
        </w:numPr>
        <w:tabs>
          <w:tab w:val="clear" w:pos="21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367B5">
        <w:rPr>
          <w:b w:val="0"/>
        </w:rPr>
        <w:t xml:space="preserve">Передати в </w:t>
      </w:r>
      <w:r>
        <w:rPr>
          <w:b w:val="0"/>
        </w:rPr>
        <w:t>комунальну власність</w:t>
      </w:r>
      <w:r w:rsidRPr="00C367B5">
        <w:rPr>
          <w:b w:val="0"/>
        </w:rPr>
        <w:t xml:space="preserve"> Малехівської сільської ради земельну ділянку для відновлення залізничної під’їзної колії з тупиковою призмою та влаштування майданчика для складання інертних матеріалів </w:t>
      </w:r>
      <w:r>
        <w:rPr>
          <w:b w:val="0"/>
        </w:rPr>
        <w:t>площею 0,3000 га, яка розташована в с.Малехів Жовківського району Львівської області.</w:t>
      </w:r>
    </w:p>
    <w:p w:rsidR="00566200" w:rsidRPr="005A08AF" w:rsidRDefault="00566200" w:rsidP="00566200">
      <w:pPr>
        <w:pStyle w:val="a3"/>
        <w:widowControl/>
        <w:numPr>
          <w:ilvl w:val="2"/>
          <w:numId w:val="7"/>
        </w:numPr>
        <w:tabs>
          <w:tab w:val="clear" w:pos="21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5A08AF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 для відновлення залізничної під’їзної колії з тупиковою призмою та влаштування майданчика для складання інертних матеріалів в с.Малехів Жовківського району Львівської області, кадастровий номер 4622785700:01:011:0187.</w:t>
      </w:r>
    </w:p>
    <w:p w:rsidR="00566200" w:rsidRDefault="00566200" w:rsidP="00566200">
      <w:pPr>
        <w:pStyle w:val="a3"/>
        <w:widowControl/>
        <w:numPr>
          <w:ilvl w:val="2"/>
          <w:numId w:val="7"/>
        </w:numPr>
        <w:tabs>
          <w:tab w:val="clear" w:pos="21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75BEA">
        <w:rPr>
          <w:b w:val="0"/>
        </w:rPr>
        <w:t>Контроль по виконанню даного рішення покласти на</w:t>
      </w:r>
      <w:r>
        <w:rPr>
          <w:b w:val="0"/>
        </w:rPr>
        <w:t xml:space="preserve"> 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d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566200" w:rsidRDefault="00566200" w:rsidP="00566200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66200" w:rsidRDefault="00566200" w:rsidP="00566200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66200" w:rsidRDefault="00566200" w:rsidP="00566200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66200" w:rsidRPr="005A08AF" w:rsidRDefault="00566200" w:rsidP="00566200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F250E5" w:rsidRPr="00566200" w:rsidRDefault="00F250E5" w:rsidP="0056620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250E5" w:rsidRPr="0056620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4773F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66200"/>
    <w:rsid w:val="005760CA"/>
    <w:rsid w:val="0058448F"/>
    <w:rsid w:val="00585BC8"/>
    <w:rsid w:val="005A08AF"/>
    <w:rsid w:val="005B4A5C"/>
    <w:rsid w:val="005D48EC"/>
    <w:rsid w:val="00621761"/>
    <w:rsid w:val="00642093"/>
    <w:rsid w:val="006526DF"/>
    <w:rsid w:val="0066313B"/>
    <w:rsid w:val="00682123"/>
    <w:rsid w:val="006861F8"/>
    <w:rsid w:val="006A1F8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0AAC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20D26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1FF8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74159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E739A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98</cp:revision>
  <cp:lastPrinted>2016-07-13T07:37:00Z</cp:lastPrinted>
  <dcterms:created xsi:type="dcterms:W3CDTF">2015-11-23T13:57:00Z</dcterms:created>
  <dcterms:modified xsi:type="dcterms:W3CDTF">2022-08-18T13:22:00Z</dcterms:modified>
</cp:coreProperties>
</file>