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1C1" w:rsidRPr="00F578AD" w:rsidRDefault="002541C1" w:rsidP="002541C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7D2F04C" wp14:editId="62596DF9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1C1" w:rsidRPr="00F578AD" w:rsidRDefault="002541C1" w:rsidP="002541C1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2541C1" w:rsidRPr="00F578AD" w:rsidRDefault="002541C1" w:rsidP="002541C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2541C1" w:rsidRPr="00F578AD" w:rsidRDefault="002541C1" w:rsidP="002541C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2541C1" w:rsidRPr="00F578AD" w:rsidRDefault="002541C1" w:rsidP="002541C1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2541C1" w:rsidRPr="00F578AD" w:rsidRDefault="002541C1" w:rsidP="002541C1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№10</w:t>
      </w:r>
    </w:p>
    <w:p w:rsidR="002541C1" w:rsidRPr="006C24F1" w:rsidRDefault="002541C1" w:rsidP="002541C1">
      <w:pPr>
        <w:pStyle w:val="StyleZakonu0"/>
        <w:tabs>
          <w:tab w:val="left" w:pos="9639"/>
        </w:tabs>
        <w:spacing w:after="0" w:line="240" w:lineRule="auto"/>
        <w:ind w:right="-284" w:firstLine="0"/>
        <w:jc w:val="center"/>
        <w:rPr>
          <w:rFonts w:ascii="Times New Roman" w:hAnsi="Times New Roman" w:cs="Times New Roman"/>
          <w:sz w:val="40"/>
          <w:szCs w:val="26"/>
        </w:rPr>
      </w:pPr>
      <w:r w:rsidRPr="006C24F1">
        <w:rPr>
          <w:rFonts w:ascii="Times New Roman" w:hAnsi="Times New Roman" w:cs="Times New Roman"/>
          <w:sz w:val="28"/>
        </w:rPr>
        <w:t>від 17.09.2015 року</w:t>
      </w:r>
    </w:p>
    <w:p w:rsidR="002541C1" w:rsidRPr="00F578AD" w:rsidRDefault="002541C1" w:rsidP="002541C1">
      <w:pPr>
        <w:pStyle w:val="StyleZakonu0"/>
        <w:spacing w:after="0" w:line="240" w:lineRule="auto"/>
        <w:ind w:right="4990" w:firstLine="0"/>
        <w:rPr>
          <w:rFonts w:ascii="Times New Roman" w:hAnsi="Times New Roman" w:cs="Times New Roman"/>
          <w:sz w:val="28"/>
          <w:szCs w:val="26"/>
        </w:rPr>
      </w:pPr>
      <w:bookmarkStart w:id="0" w:name="_GoBack"/>
      <w:r w:rsidRPr="00F578AD">
        <w:rPr>
          <w:rFonts w:ascii="Times New Roman" w:hAnsi="Times New Roman" w:cs="Times New Roman"/>
          <w:sz w:val="28"/>
          <w:szCs w:val="26"/>
        </w:rPr>
        <w:t>Про встановлення ставки акцизного податку з реалізації суб’єктами господарювання роздрібної торгівлі підакцизних товарів</w:t>
      </w:r>
    </w:p>
    <w:bookmarkEnd w:id="0"/>
    <w:p w:rsidR="002541C1" w:rsidRPr="00F578AD" w:rsidRDefault="002541C1" w:rsidP="002541C1">
      <w:pPr>
        <w:pStyle w:val="StyleZakonu0"/>
        <w:spacing w:after="0"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2541C1" w:rsidRPr="00F578AD" w:rsidRDefault="002541C1" w:rsidP="002541C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Відповідно до статті 26 Закону України «Про місцеве самоврядування в Україні», пункту 4 розділу 1 Закону України «Про внесення змін до Податкового кодексу України та деяких законодавчих актів України щодо податкової реформи», Малехівська сільська рада</w:t>
      </w:r>
    </w:p>
    <w:p w:rsidR="002541C1" w:rsidRPr="00F578AD" w:rsidRDefault="002541C1" w:rsidP="002541C1">
      <w:pPr>
        <w:spacing w:before="0" w:line="240" w:lineRule="auto"/>
        <w:ind w:left="0" w:right="-284"/>
        <w:rPr>
          <w:b w:val="0"/>
        </w:rPr>
      </w:pPr>
    </w:p>
    <w:p w:rsidR="002541C1" w:rsidRPr="00F578AD" w:rsidRDefault="002541C1" w:rsidP="002541C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2541C1" w:rsidRPr="00F578AD" w:rsidRDefault="002541C1" w:rsidP="002541C1">
      <w:pPr>
        <w:pStyle w:val="StyleZakonu0"/>
        <w:spacing w:after="0" w:line="240" w:lineRule="auto"/>
        <w:ind w:right="-284" w:firstLine="0"/>
        <w:rPr>
          <w:rFonts w:ascii="Times New Roman" w:hAnsi="Times New Roman" w:cs="Times New Roman"/>
          <w:sz w:val="28"/>
          <w:szCs w:val="28"/>
        </w:rPr>
      </w:pPr>
    </w:p>
    <w:p w:rsidR="002541C1" w:rsidRPr="00F578AD" w:rsidRDefault="002541C1" w:rsidP="002541C1">
      <w:pPr>
        <w:pStyle w:val="StyleZakonu0"/>
        <w:numPr>
          <w:ilvl w:val="0"/>
          <w:numId w:val="36"/>
        </w:numPr>
        <w:spacing w:after="0" w:line="240" w:lineRule="auto"/>
        <w:ind w:left="0" w:right="-284"/>
        <w:rPr>
          <w:rFonts w:ascii="Times New Roman" w:hAnsi="Times New Roman" w:cs="Times New Roman"/>
          <w:sz w:val="28"/>
          <w:szCs w:val="28"/>
        </w:rPr>
      </w:pPr>
      <w:r w:rsidRPr="00F578AD">
        <w:rPr>
          <w:rFonts w:ascii="Times New Roman" w:hAnsi="Times New Roman" w:cs="Times New Roman"/>
          <w:sz w:val="28"/>
          <w:szCs w:val="28"/>
        </w:rPr>
        <w:t>Встановити</w:t>
      </w:r>
      <w:r>
        <w:rPr>
          <w:rFonts w:ascii="Times New Roman" w:hAnsi="Times New Roman" w:cs="Times New Roman"/>
          <w:sz w:val="28"/>
          <w:szCs w:val="28"/>
        </w:rPr>
        <w:t xml:space="preserve"> на 2016 рік</w:t>
      </w:r>
      <w:r w:rsidRPr="00F578AD">
        <w:rPr>
          <w:rFonts w:ascii="Times New Roman" w:hAnsi="Times New Roman" w:cs="Times New Roman"/>
          <w:sz w:val="28"/>
          <w:szCs w:val="28"/>
        </w:rPr>
        <w:t xml:space="preserve"> ставку акцизного податку з реалізації суб’єктами господарювання роздрібної торгівлі підакцизних товарів у розмірі 5 відсотків від вартості (з податком на додану вартість).</w:t>
      </w:r>
    </w:p>
    <w:p w:rsidR="002541C1" w:rsidRPr="00F578AD" w:rsidRDefault="002541C1" w:rsidP="002541C1">
      <w:pPr>
        <w:pStyle w:val="StyleZakonu0"/>
        <w:numPr>
          <w:ilvl w:val="0"/>
          <w:numId w:val="36"/>
        </w:numPr>
        <w:spacing w:after="0" w:line="240" w:lineRule="auto"/>
        <w:ind w:left="0" w:right="-284"/>
        <w:rPr>
          <w:rFonts w:ascii="Times New Roman" w:hAnsi="Times New Roman" w:cs="Times New Roman"/>
          <w:sz w:val="28"/>
          <w:szCs w:val="28"/>
        </w:rPr>
      </w:pPr>
      <w:r w:rsidRPr="00F578AD">
        <w:rPr>
          <w:rFonts w:ascii="Times New Roman" w:hAnsi="Times New Roman" w:cs="Times New Roman"/>
          <w:sz w:val="28"/>
        </w:rPr>
        <w:t>Контроль по виконанню даного рішення покласти на планову-бюджетну комісію Малехівської сільської ради.</w:t>
      </w:r>
    </w:p>
    <w:p w:rsidR="002541C1" w:rsidRPr="00F578AD" w:rsidRDefault="002541C1" w:rsidP="002541C1">
      <w:pPr>
        <w:pStyle w:val="StyleZakonu0"/>
        <w:spacing w:after="0" w:line="240" w:lineRule="auto"/>
        <w:ind w:firstLine="0"/>
        <w:rPr>
          <w:sz w:val="26"/>
          <w:szCs w:val="26"/>
        </w:rPr>
      </w:pPr>
    </w:p>
    <w:p w:rsidR="002541C1" w:rsidRPr="00F578AD" w:rsidRDefault="002541C1" w:rsidP="002541C1">
      <w:pPr>
        <w:pStyle w:val="StyleZakonu0"/>
        <w:spacing w:after="0" w:line="240" w:lineRule="auto"/>
        <w:ind w:firstLine="0"/>
        <w:rPr>
          <w:sz w:val="26"/>
          <w:szCs w:val="26"/>
        </w:rPr>
      </w:pPr>
    </w:p>
    <w:p w:rsidR="002541C1" w:rsidRDefault="002541C1" w:rsidP="002541C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F578AD">
        <w:rPr>
          <w:b w:val="0"/>
          <w:szCs w:val="26"/>
        </w:rPr>
        <w:t>Сільський голова</w:t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  <w:t>В.Сеньковський</w:t>
      </w:r>
    </w:p>
    <w:p w:rsidR="002541C1" w:rsidRDefault="002541C1" w:rsidP="002541C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541C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825"/>
    <w:rsid w:val="004248BC"/>
    <w:rsid w:val="00452BC6"/>
    <w:rsid w:val="00470821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D0A1D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748027-D7C0-46FC-B7CC-D7E6E0A6C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2445</TotalTime>
  <Pages>1</Pages>
  <Words>562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107</cp:revision>
  <cp:lastPrinted>2016-04-04T12:07:00Z</cp:lastPrinted>
  <dcterms:created xsi:type="dcterms:W3CDTF">2015-09-11T06:26:00Z</dcterms:created>
  <dcterms:modified xsi:type="dcterms:W3CDTF">2022-09-05T12:57:00Z</dcterms:modified>
</cp:coreProperties>
</file>