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012" w:rsidRPr="00F578AD" w:rsidRDefault="000C0012" w:rsidP="000C0012">
      <w:pPr>
        <w:spacing w:before="0" w:line="240" w:lineRule="auto"/>
        <w:ind w:right="198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3CB139F" wp14:editId="40BC8BD6">
            <wp:extent cx="446405" cy="574040"/>
            <wp:effectExtent l="19050" t="0" r="0" b="0"/>
            <wp:docPr id="20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012" w:rsidRPr="00F578AD" w:rsidRDefault="000C0012" w:rsidP="000C0012">
      <w:pPr>
        <w:spacing w:before="0" w:line="240" w:lineRule="auto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C0012" w:rsidRPr="00F578AD" w:rsidRDefault="000C0012" w:rsidP="000C0012">
      <w:pPr>
        <w:spacing w:before="0" w:line="240" w:lineRule="auto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C0012" w:rsidRPr="00F578AD" w:rsidRDefault="000C0012" w:rsidP="000C0012">
      <w:pPr>
        <w:spacing w:before="0" w:line="240" w:lineRule="auto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C0012" w:rsidRPr="00F578AD" w:rsidRDefault="000C0012" w:rsidP="000C001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0C0012" w:rsidRPr="00F578AD" w:rsidRDefault="000C0012" w:rsidP="000C001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30</w:t>
      </w:r>
    </w:p>
    <w:p w:rsidR="000C0012" w:rsidRPr="00F578AD" w:rsidRDefault="000C0012" w:rsidP="000C001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від 30.01.2015 року</w:t>
      </w:r>
    </w:p>
    <w:p w:rsidR="000C0012" w:rsidRPr="00F578AD" w:rsidRDefault="000C0012" w:rsidP="000C0012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встановлення плати за харчування </w:t>
      </w:r>
    </w:p>
    <w:p w:rsidR="000C0012" w:rsidRPr="00F578AD" w:rsidRDefault="000C0012" w:rsidP="000C0012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у дошкільному навчальному закладі </w:t>
      </w:r>
    </w:p>
    <w:bookmarkEnd w:id="0"/>
    <w:p w:rsidR="000C0012" w:rsidRPr="00F578AD" w:rsidRDefault="000C0012" w:rsidP="000C0012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0C0012" w:rsidRPr="00F578AD" w:rsidRDefault="000C0012" w:rsidP="000C0012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Відповідно до </w:t>
      </w:r>
      <w:r w:rsidRPr="00F578AD">
        <w:rPr>
          <w:b w:val="0"/>
          <w:spacing w:val="-1"/>
        </w:rPr>
        <w:t xml:space="preserve">Закону України "Про освіту", Закону України "Про дошкільну освіту" розглянувши лист Дошкільного навчального закладу с.Малехів від 29.01.2015р. за №45, 46 </w:t>
      </w:r>
      <w:r w:rsidRPr="00F578AD">
        <w:rPr>
          <w:b w:val="0"/>
        </w:rPr>
        <w:t xml:space="preserve">керуючись ст. 26 Закону України «Про місцеве самоврядування в України» Малехівська сільська рада </w:t>
      </w:r>
    </w:p>
    <w:p w:rsidR="000C0012" w:rsidRPr="00F578AD" w:rsidRDefault="000C0012" w:rsidP="000C0012">
      <w:pPr>
        <w:spacing w:before="0" w:line="240" w:lineRule="auto"/>
        <w:ind w:left="0" w:right="198" w:firstLine="360"/>
        <w:jc w:val="both"/>
        <w:rPr>
          <w:b w:val="0"/>
        </w:rPr>
      </w:pPr>
    </w:p>
    <w:p w:rsidR="000C0012" w:rsidRPr="00F578AD" w:rsidRDefault="000C0012" w:rsidP="000C0012">
      <w:pPr>
        <w:spacing w:before="0" w:line="240" w:lineRule="auto"/>
        <w:ind w:left="0" w:right="198" w:firstLine="360"/>
        <w:rPr>
          <w:b w:val="0"/>
        </w:rPr>
      </w:pPr>
      <w:r w:rsidRPr="00F578AD">
        <w:rPr>
          <w:b w:val="0"/>
        </w:rPr>
        <w:t>ВИРІШИЛА:</w:t>
      </w:r>
    </w:p>
    <w:p w:rsidR="000C0012" w:rsidRPr="00F578AD" w:rsidRDefault="000C0012" w:rsidP="000C0012">
      <w:pPr>
        <w:numPr>
          <w:ilvl w:val="0"/>
          <w:numId w:val="45"/>
        </w:numPr>
        <w:tabs>
          <w:tab w:val="clear" w:pos="360"/>
          <w:tab w:val="num" w:pos="142"/>
        </w:tabs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Встановити на 2015 рік плату за харчування дітей у дошкільному навчальному закладі Малехівської сільської ради в розмірі 12 гривень 00 копійок на день.</w:t>
      </w:r>
    </w:p>
    <w:p w:rsidR="000C0012" w:rsidRPr="00F578AD" w:rsidRDefault="000C0012" w:rsidP="000C0012">
      <w:pPr>
        <w:numPr>
          <w:ilvl w:val="0"/>
          <w:numId w:val="45"/>
        </w:numPr>
        <w:tabs>
          <w:tab w:val="clear" w:pos="360"/>
          <w:tab w:val="num" w:pos="142"/>
        </w:tabs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Для пільгових категорій населення встановити плату за харчування дітей у дошкільному навчальному закладі Малехівської сільської ради в розмірі  6 гривень на день.</w:t>
      </w:r>
    </w:p>
    <w:p w:rsidR="000C0012" w:rsidRPr="00F578AD" w:rsidRDefault="000C0012" w:rsidP="000C0012">
      <w:pPr>
        <w:numPr>
          <w:ilvl w:val="0"/>
          <w:numId w:val="45"/>
        </w:numPr>
        <w:tabs>
          <w:tab w:val="clear" w:pos="360"/>
          <w:tab w:val="num" w:pos="142"/>
        </w:tabs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Ввести в дію з 01.02.2015року.</w:t>
      </w:r>
    </w:p>
    <w:p w:rsidR="000C0012" w:rsidRPr="00F578AD" w:rsidRDefault="000C0012" w:rsidP="000C0012">
      <w:pPr>
        <w:numPr>
          <w:ilvl w:val="0"/>
          <w:numId w:val="45"/>
        </w:numPr>
        <w:tabs>
          <w:tab w:val="clear" w:pos="360"/>
          <w:tab w:val="num" w:pos="142"/>
        </w:tabs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Контроль за виконанням даного рішення покласти на завідуючу дошкільним навчальним закладом </w:t>
      </w:r>
      <w:r w:rsidRPr="00F578AD">
        <w:rPr>
          <w:b w:val="0"/>
          <w:spacing w:val="-1"/>
        </w:rPr>
        <w:t>Малехівської сільської ради Жовківського району Львівської області.</w:t>
      </w:r>
    </w:p>
    <w:p w:rsidR="000C0012" w:rsidRPr="00F578AD" w:rsidRDefault="000C0012" w:rsidP="000C0012">
      <w:pPr>
        <w:spacing w:before="0" w:line="240" w:lineRule="auto"/>
        <w:ind w:left="0"/>
        <w:jc w:val="both"/>
        <w:rPr>
          <w:b w:val="0"/>
          <w:spacing w:val="-1"/>
        </w:rPr>
      </w:pPr>
    </w:p>
    <w:p w:rsidR="000C0012" w:rsidRPr="00F578AD" w:rsidRDefault="000C0012" w:rsidP="000C0012">
      <w:pPr>
        <w:spacing w:before="0" w:line="240" w:lineRule="auto"/>
        <w:ind w:left="0"/>
        <w:jc w:val="both"/>
        <w:rPr>
          <w:b w:val="0"/>
          <w:spacing w:val="-1"/>
        </w:rPr>
      </w:pPr>
    </w:p>
    <w:p w:rsidR="000C0012" w:rsidRPr="00F578AD" w:rsidRDefault="000C0012" w:rsidP="000C0012">
      <w:pPr>
        <w:spacing w:before="0" w:line="240" w:lineRule="auto"/>
        <w:ind w:left="0"/>
        <w:jc w:val="both"/>
        <w:rPr>
          <w:b w:val="0"/>
          <w:spacing w:val="-1"/>
        </w:rPr>
      </w:pPr>
    </w:p>
    <w:p w:rsidR="000C0012" w:rsidRPr="00F578AD" w:rsidRDefault="000C0012" w:rsidP="000C0012">
      <w:pPr>
        <w:spacing w:before="0" w:line="240" w:lineRule="auto"/>
        <w:ind w:left="0"/>
        <w:jc w:val="both"/>
        <w:rPr>
          <w:b w:val="0"/>
          <w:spacing w:val="-1"/>
        </w:rPr>
      </w:pPr>
    </w:p>
    <w:p w:rsidR="000C0012" w:rsidRPr="00F578AD" w:rsidRDefault="000C0012" w:rsidP="000C0012">
      <w:pPr>
        <w:spacing w:before="0" w:line="240" w:lineRule="auto"/>
        <w:ind w:right="198"/>
        <w:rPr>
          <w:b w:val="0"/>
        </w:rPr>
      </w:pPr>
      <w:r w:rsidRPr="00F578AD">
        <w:rPr>
          <w:b w:val="0"/>
        </w:rPr>
        <w:t>Сільський голова                                  В.В.Сеньковський</w:t>
      </w:r>
    </w:p>
    <w:p w:rsidR="007800CC" w:rsidRPr="000C0012" w:rsidRDefault="007800CC" w:rsidP="000C001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0C001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6747"/>
    <w:rsid w:val="00096B09"/>
    <w:rsid w:val="000A3155"/>
    <w:rsid w:val="000B53DD"/>
    <w:rsid w:val="000B7C64"/>
    <w:rsid w:val="000C0012"/>
    <w:rsid w:val="000C050B"/>
    <w:rsid w:val="000C133E"/>
    <w:rsid w:val="000C4BFF"/>
    <w:rsid w:val="000C7263"/>
    <w:rsid w:val="000D58FC"/>
    <w:rsid w:val="000E0A80"/>
    <w:rsid w:val="000F0C62"/>
    <w:rsid w:val="000F18A5"/>
    <w:rsid w:val="0010166E"/>
    <w:rsid w:val="00124BDA"/>
    <w:rsid w:val="0014514E"/>
    <w:rsid w:val="0015174E"/>
    <w:rsid w:val="00164F7A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12316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E49F7"/>
    <w:rsid w:val="008F2FBE"/>
    <w:rsid w:val="009018B1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849B5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2434</TotalTime>
  <Pages>1</Pages>
  <Words>692</Words>
  <Characters>395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59</cp:revision>
  <cp:lastPrinted>2015-04-16T13:31:00Z</cp:lastPrinted>
  <dcterms:created xsi:type="dcterms:W3CDTF">2015-01-26T14:10:00Z</dcterms:created>
  <dcterms:modified xsi:type="dcterms:W3CDTF">2022-09-27T08:29:00Z</dcterms:modified>
</cp:coreProperties>
</file>