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061" w:rsidRDefault="00187D49">
      <w:pPr>
        <w:spacing w:line="1" w:lineRule="exact"/>
      </w:pPr>
      <w:r w:rsidRPr="00187D49">
        <w:rPr>
          <w:noProof/>
          <w:lang w:bidi="ar-SA"/>
        </w:rPr>
        <w:drawing>
          <wp:anchor distT="0" distB="0" distL="114300" distR="114300" simplePos="0" relativeHeight="377489159" behindDoc="0" locked="0" layoutInCell="1" allowOverlap="1">
            <wp:simplePos x="0" y="0"/>
            <wp:positionH relativeFrom="page">
              <wp:posOffset>3448050</wp:posOffset>
            </wp:positionH>
            <wp:positionV relativeFrom="paragraph">
              <wp:posOffset>-702310</wp:posOffset>
            </wp:positionV>
            <wp:extent cx="467995" cy="600075"/>
            <wp:effectExtent l="19050" t="0" r="8255" b="0"/>
            <wp:wrapTopAndBottom/>
            <wp:docPr id="1" name="Рисунок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97061" w:rsidRPr="00DE5F41" w:rsidRDefault="00AE1F09">
      <w:pPr>
        <w:pStyle w:val="30"/>
        <w:rPr>
          <w:color w:val="auto"/>
        </w:rPr>
      </w:pPr>
      <w:r w:rsidRPr="00DE5F41">
        <w:rPr>
          <w:color w:val="auto"/>
        </w:rPr>
        <w:t>УКРАЇНА</w:t>
      </w:r>
    </w:p>
    <w:p w:rsidR="00397061" w:rsidRPr="000152F3" w:rsidRDefault="00AE1F09">
      <w:pPr>
        <w:pStyle w:val="20"/>
        <w:spacing w:line="257" w:lineRule="auto"/>
        <w:rPr>
          <w:color w:val="auto"/>
          <w:sz w:val="28"/>
          <w:szCs w:val="28"/>
        </w:rPr>
      </w:pPr>
      <w:r w:rsidRPr="000152F3">
        <w:rPr>
          <w:color w:val="auto"/>
          <w:sz w:val="28"/>
          <w:szCs w:val="28"/>
        </w:rPr>
        <w:t>ЛИСИНИЧІВСЬКА СІЛЬСЬКА РАДА</w:t>
      </w:r>
    </w:p>
    <w:p w:rsidR="00397061" w:rsidRPr="000152F3" w:rsidRDefault="00AE1F09">
      <w:pPr>
        <w:pStyle w:val="a0"/>
        <w:spacing w:after="180"/>
        <w:ind w:firstLine="0"/>
        <w:jc w:val="center"/>
        <w:rPr>
          <w:color w:val="auto"/>
        </w:rPr>
      </w:pPr>
      <w:r w:rsidRPr="000152F3">
        <w:rPr>
          <w:b/>
          <w:bCs/>
          <w:color w:val="auto"/>
        </w:rPr>
        <w:t>Пустомитівський район</w:t>
      </w:r>
      <w:r w:rsidRPr="000152F3">
        <w:rPr>
          <w:b/>
          <w:bCs/>
          <w:color w:val="auto"/>
        </w:rPr>
        <w:br/>
        <w:t>Львівська область</w:t>
      </w:r>
    </w:p>
    <w:p w:rsidR="00397061" w:rsidRPr="000152F3" w:rsidRDefault="00AE1F09">
      <w:pPr>
        <w:pStyle w:val="a0"/>
        <w:spacing w:after="180"/>
        <w:ind w:firstLine="0"/>
        <w:jc w:val="center"/>
        <w:rPr>
          <w:color w:val="auto"/>
        </w:rPr>
      </w:pPr>
      <w:r w:rsidRPr="000152F3">
        <w:rPr>
          <w:color w:val="auto"/>
        </w:rPr>
        <w:t>П’ятдесят друга чергова сесія Сьомого демократичного скликання</w:t>
      </w:r>
    </w:p>
    <w:p w:rsidR="00397061" w:rsidRPr="000152F3" w:rsidRDefault="00AE1F09">
      <w:pPr>
        <w:pStyle w:val="20"/>
        <w:spacing w:line="226" w:lineRule="auto"/>
        <w:rPr>
          <w:color w:val="auto"/>
          <w:sz w:val="28"/>
          <w:szCs w:val="28"/>
        </w:rPr>
      </w:pPr>
      <w:r w:rsidRPr="000152F3">
        <w:rPr>
          <w:color w:val="auto"/>
          <w:sz w:val="28"/>
          <w:szCs w:val="28"/>
        </w:rPr>
        <w:t>РІШЕННЯМ 52- 1602</w:t>
      </w:r>
    </w:p>
    <w:p w:rsidR="00397061" w:rsidRPr="000152F3" w:rsidRDefault="00AE1F09" w:rsidP="00962EFD">
      <w:pPr>
        <w:pStyle w:val="a0"/>
        <w:tabs>
          <w:tab w:val="center" w:pos="4975"/>
          <w:tab w:val="left" w:pos="5415"/>
        </w:tabs>
        <w:spacing w:after="0"/>
        <w:ind w:firstLine="0"/>
        <w:rPr>
          <w:color w:val="auto"/>
        </w:rPr>
      </w:pPr>
      <w:r w:rsidRPr="000152F3">
        <w:rPr>
          <w:color w:val="auto"/>
        </w:rPr>
        <w:t>25 вересня 2020 року</w:t>
      </w:r>
      <w:r w:rsidR="0007007D" w:rsidRPr="000152F3">
        <w:rPr>
          <w:color w:val="auto"/>
        </w:rPr>
        <w:tab/>
      </w:r>
      <w:r w:rsidR="0007007D" w:rsidRPr="000152F3">
        <w:rPr>
          <w:color w:val="auto"/>
        </w:rPr>
        <w:tab/>
      </w:r>
    </w:p>
    <w:p w:rsidR="00397061" w:rsidRPr="000152F3" w:rsidRDefault="001156A4">
      <w:pPr>
        <w:pStyle w:val="a0"/>
        <w:spacing w:after="600" w:line="257" w:lineRule="auto"/>
        <w:ind w:firstLine="0"/>
        <w:rPr>
          <w:b/>
          <w:color w:val="auto"/>
        </w:rPr>
      </w:pPr>
      <w:r w:rsidRPr="000152F3">
        <w:rPr>
          <w:b/>
          <w:i/>
          <w:iCs/>
          <w:color w:val="auto"/>
        </w:rPr>
        <w:t>П</w:t>
      </w:r>
      <w:r w:rsidR="00AE1F09" w:rsidRPr="000152F3">
        <w:rPr>
          <w:b/>
          <w:i/>
          <w:iCs/>
          <w:color w:val="auto"/>
        </w:rPr>
        <w:t>ро розгляд заяви Бирки М.М.</w:t>
      </w:r>
    </w:p>
    <w:p w:rsidR="00397061" w:rsidRPr="000152F3" w:rsidRDefault="00AE1F09">
      <w:pPr>
        <w:pStyle w:val="a0"/>
        <w:ind w:firstLine="660"/>
        <w:jc w:val="both"/>
        <w:rPr>
          <w:color w:val="auto"/>
        </w:rPr>
      </w:pPr>
      <w:r w:rsidRPr="000152F3">
        <w:rPr>
          <w:color w:val="auto"/>
        </w:rPr>
        <w:t xml:space="preserve">Розглянувши заяву Бирки М.М. про встановлення вулиці, враховуючи </w:t>
      </w:r>
      <w:r w:rsidR="001156A4" w:rsidRPr="000152F3">
        <w:rPr>
          <w:color w:val="auto"/>
        </w:rPr>
        <w:t>висн</w:t>
      </w:r>
      <w:r w:rsidRPr="000152F3">
        <w:rPr>
          <w:color w:val="auto"/>
        </w:rPr>
        <w:t>овки постійної земельної комісії, з питань з</w:t>
      </w:r>
      <w:r w:rsidR="001156A4" w:rsidRPr="000152F3">
        <w:rPr>
          <w:color w:val="auto"/>
        </w:rPr>
        <w:t>емлекористування та управління з</w:t>
      </w:r>
      <w:r w:rsidRPr="000152F3">
        <w:rPr>
          <w:color w:val="auto"/>
        </w:rPr>
        <w:t>емельними ресурсами, керуючись Законом України «Про місцеве самоврядування в Україні», Лисиничівська сільська рада</w:t>
      </w:r>
    </w:p>
    <w:p w:rsidR="00397061" w:rsidRPr="000152F3" w:rsidRDefault="00474F00" w:rsidP="00962EFD">
      <w:pPr>
        <w:spacing w:line="1" w:lineRule="exact"/>
        <w:ind w:left="28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10.25pt;margin-top:96.45pt;width:479.7pt;height:17.05pt;z-index:-125829369;mso-wrap-distance-left:28.2pt;mso-wrap-distance-right:364.9pt" filled="f" stroked="f">
            <v:textbox style="mso-next-textbox:#_x0000_s1035" inset="0,0,0,0">
              <w:txbxContent>
                <w:p w:rsidR="00397061" w:rsidRPr="0007007D" w:rsidRDefault="00D241E3" w:rsidP="00962EFD">
                  <w:pPr>
                    <w:pStyle w:val="a2"/>
                    <w:rPr>
                      <w:color w:val="auto"/>
                    </w:rPr>
                  </w:pPr>
                  <w:r w:rsidRPr="0007007D">
                    <w:rPr>
                      <w:b/>
                      <w:bCs/>
                      <w:color w:val="auto"/>
                    </w:rPr>
                    <w:t xml:space="preserve">В.о. сільського голови                                   </w:t>
                  </w:r>
                  <w:r w:rsidR="00962EFD">
                    <w:rPr>
                      <w:b/>
                      <w:bCs/>
                      <w:color w:val="auto"/>
                    </w:rPr>
                    <w:t xml:space="preserve">                           </w:t>
                  </w:r>
                  <w:r w:rsidR="00AE1F09" w:rsidRPr="0007007D">
                    <w:rPr>
                      <w:b/>
                      <w:bCs/>
                      <w:color w:val="auto"/>
                    </w:rPr>
                    <w:t>І.В. ЗАХАРЧУК</w:t>
                  </w:r>
                </w:p>
              </w:txbxContent>
            </v:textbox>
            <w10:wrap type="topAndBottom"/>
          </v:shape>
        </w:pict>
      </w:r>
      <w:r>
        <w:rPr>
          <w:color w:val="auto"/>
          <w:sz w:val="28"/>
          <w:szCs w:val="28"/>
        </w:rPr>
        <w:pict>
          <v:shape id="_x0000_s1031" type="#_x0000_t202" style="position:absolute;left:0;text-align:left;margin-left:28.2pt;margin-top:32.15pt;width:446.6pt;height:17.5pt;z-index:-125829373;mso-wrap-distance-left:28.2pt;mso-wrap-distance-right:255.2pt" filled="f" stroked="f">
            <v:textbox style="mso-next-textbox:#_x0000_s1031" inset="0,0,0,0">
              <w:txbxContent>
                <w:p w:rsidR="00397061" w:rsidRPr="00187D49" w:rsidRDefault="00D241E3">
                  <w:pPr>
                    <w:pStyle w:val="a2"/>
                    <w:rPr>
                      <w:color w:val="auto"/>
                    </w:rPr>
                  </w:pPr>
                  <w:r w:rsidRPr="00187D49">
                    <w:rPr>
                      <w:color w:val="auto"/>
                    </w:rPr>
                    <w:t xml:space="preserve">Заяву Бирки Марії Миколаївни про встановлення вулиці   </w:t>
                  </w:r>
                </w:p>
                <w:p w:rsidR="00187D49" w:rsidRDefault="00187D49"/>
              </w:txbxContent>
            </v:textbox>
            <w10:wrap type="topAndBottom"/>
          </v:shape>
        </w:pict>
      </w:r>
      <w:r w:rsidR="001156A4" w:rsidRPr="000152F3">
        <w:rPr>
          <w:noProof/>
          <w:color w:val="auto"/>
          <w:sz w:val="28"/>
          <w:szCs w:val="28"/>
          <w:lang w:bidi="ar-SA"/>
        </w:rPr>
        <w:drawing>
          <wp:inline distT="0" distB="0" distL="0" distR="0">
            <wp:extent cx="2571750" cy="819150"/>
            <wp:effectExtent l="19050" t="0" r="0" b="0"/>
            <wp:docPr id="3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25717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auto"/>
          <w:sz w:val="28"/>
          <w:szCs w:val="28"/>
        </w:rPr>
        <w:pict>
          <v:shape id="_x0000_s1029" type="#_x0000_t202" style="position:absolute;left:0;text-align:left;margin-left:198.35pt;margin-top:0;width:87.1pt;height:17.05pt;z-index:-125829375;mso-wrap-distance-left:28.2pt;mso-wrap-distance-right:382.2pt;mso-position-horizontal-relative:text;mso-position-vertical-relative:text" filled="f" stroked="f">
            <v:textbox style="mso-next-textbox:#_x0000_s1029" inset="0,0,0,0">
              <w:txbxContent>
                <w:p w:rsidR="00397061" w:rsidRPr="0007007D" w:rsidRDefault="00AE1F09">
                  <w:pPr>
                    <w:pStyle w:val="a2"/>
                    <w:jc w:val="center"/>
                    <w:rPr>
                      <w:color w:val="auto"/>
                    </w:rPr>
                  </w:pPr>
                  <w:r w:rsidRPr="0007007D">
                    <w:rPr>
                      <w:b/>
                      <w:bCs/>
                      <w:color w:val="auto"/>
                    </w:rPr>
                    <w:t>ВИРІШИЛА:</w:t>
                  </w:r>
                </w:p>
              </w:txbxContent>
            </v:textbox>
            <w10:wrap type="topAndBottom"/>
          </v:shape>
        </w:pict>
      </w:r>
      <w:r>
        <w:rPr>
          <w:color w:val="auto"/>
          <w:sz w:val="28"/>
          <w:szCs w:val="28"/>
        </w:rPr>
        <w:pict>
          <v:shape id="_x0000_s1033" type="#_x0000_t202" style="position:absolute;left:0;text-align:left;margin-left:371.65pt;margin-top:31.65pt;width:97.7pt;height:17.05pt;z-index:-125829371;mso-wrap-distance-left:28.2pt;mso-wrap-distance-right:371.6pt;mso-position-horizontal-relative:text;mso-position-vertical-relative:text" filled="f" stroked="f">
            <v:textbox style="mso-next-textbox:#_x0000_s1033" inset="0,0,0,0">
              <w:txbxContent>
                <w:p w:rsidR="00397061" w:rsidRPr="00187D49" w:rsidRDefault="00AE1F09">
                  <w:pPr>
                    <w:pStyle w:val="a2"/>
                    <w:rPr>
                      <w:color w:val="auto"/>
                    </w:rPr>
                  </w:pPr>
                  <w:r w:rsidRPr="00187D49">
                    <w:rPr>
                      <w:color w:val="auto"/>
                    </w:rPr>
                    <w:t>взяти до відома.</w:t>
                  </w:r>
                </w:p>
                <w:p w:rsidR="00D241E3" w:rsidRDefault="00D241E3">
                  <w:pPr>
                    <w:pStyle w:val="a2"/>
                  </w:pPr>
                </w:p>
                <w:p w:rsidR="00D241E3" w:rsidRDefault="00D241E3">
                  <w:pPr>
                    <w:pStyle w:val="a2"/>
                  </w:pPr>
                </w:p>
                <w:p w:rsidR="00D241E3" w:rsidRDefault="00D241E3">
                  <w:pPr>
                    <w:pStyle w:val="a2"/>
                  </w:pPr>
                </w:p>
                <w:p w:rsidR="00D241E3" w:rsidRDefault="00D241E3">
                  <w:pPr>
                    <w:pStyle w:val="a2"/>
                  </w:pPr>
                </w:p>
              </w:txbxContent>
            </v:textbox>
            <w10:wrap type="topAndBottom"/>
          </v:shape>
        </w:pict>
      </w:r>
    </w:p>
    <w:sectPr w:rsidR="00397061" w:rsidRPr="000152F3" w:rsidSect="00962EFD">
      <w:pgSz w:w="11900" w:h="16840"/>
      <w:pgMar w:top="2336" w:right="1356" w:bottom="2336" w:left="1134" w:header="1908" w:footer="1908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69A" w:rsidRDefault="0057369A" w:rsidP="00397061">
      <w:r>
        <w:separator/>
      </w:r>
    </w:p>
  </w:endnote>
  <w:endnote w:type="continuationSeparator" w:id="0">
    <w:p w:rsidR="0057369A" w:rsidRDefault="0057369A" w:rsidP="003970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69A" w:rsidRDefault="0057369A"/>
  </w:footnote>
  <w:footnote w:type="continuationSeparator" w:id="0">
    <w:p w:rsidR="0057369A" w:rsidRDefault="0057369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97061"/>
    <w:rsid w:val="000152F3"/>
    <w:rsid w:val="0007007D"/>
    <w:rsid w:val="001156A4"/>
    <w:rsid w:val="00187D49"/>
    <w:rsid w:val="001C1DD2"/>
    <w:rsid w:val="00397061"/>
    <w:rsid w:val="00474F00"/>
    <w:rsid w:val="00542C72"/>
    <w:rsid w:val="0057369A"/>
    <w:rsid w:val="00636913"/>
    <w:rsid w:val="006D165B"/>
    <w:rsid w:val="00962EFD"/>
    <w:rsid w:val="00AE1F09"/>
    <w:rsid w:val="00D241E3"/>
    <w:rsid w:val="00DE5F41"/>
    <w:rsid w:val="00ED2B41"/>
    <w:rsid w:val="00F865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97061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">
    <w:name w:val="Основний текст (3)_"/>
    <w:basedOn w:val="DefaultParagraphFont"/>
    <w:link w:val="30"/>
    <w:rsid w:val="003970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82C"/>
      <w:u w:val="none"/>
      <w:shd w:val="clear" w:color="auto" w:fill="FFFFFF"/>
    </w:rPr>
  </w:style>
  <w:style w:type="character" w:customStyle="1" w:styleId="2">
    <w:name w:val="Основний текст (2)_"/>
    <w:basedOn w:val="DefaultParagraphFont"/>
    <w:link w:val="20"/>
    <w:rsid w:val="003970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82C"/>
      <w:sz w:val="32"/>
      <w:szCs w:val="32"/>
      <w:u w:val="none"/>
      <w:shd w:val="clear" w:color="auto" w:fill="auto"/>
    </w:rPr>
  </w:style>
  <w:style w:type="character" w:customStyle="1" w:styleId="a">
    <w:name w:val="Основний текст_"/>
    <w:basedOn w:val="DefaultParagraphFont"/>
    <w:link w:val="a0"/>
    <w:rsid w:val="00397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82C"/>
      <w:sz w:val="28"/>
      <w:szCs w:val="28"/>
      <w:u w:val="none"/>
      <w:shd w:val="clear" w:color="auto" w:fill="auto"/>
    </w:rPr>
  </w:style>
  <w:style w:type="character" w:customStyle="1" w:styleId="a1">
    <w:name w:val="Підпис до зображення_"/>
    <w:basedOn w:val="DefaultParagraphFont"/>
    <w:link w:val="a2"/>
    <w:rsid w:val="0039706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82C"/>
      <w:sz w:val="28"/>
      <w:szCs w:val="28"/>
      <w:u w:val="none"/>
      <w:shd w:val="clear" w:color="auto" w:fill="auto"/>
    </w:rPr>
  </w:style>
  <w:style w:type="paragraph" w:customStyle="1" w:styleId="30">
    <w:name w:val="Основний текст (3)"/>
    <w:basedOn w:val="Normal"/>
    <w:link w:val="3"/>
    <w:rsid w:val="00397061"/>
    <w:pPr>
      <w:spacing w:line="257" w:lineRule="auto"/>
      <w:jc w:val="center"/>
    </w:pPr>
    <w:rPr>
      <w:rFonts w:ascii="Times New Roman" w:eastAsia="Times New Roman" w:hAnsi="Times New Roman" w:cs="Times New Roman"/>
      <w:b/>
      <w:bCs/>
      <w:color w:val="2C282C"/>
      <w:shd w:val="clear" w:color="auto" w:fill="FFFFFF"/>
    </w:rPr>
  </w:style>
  <w:style w:type="paragraph" w:customStyle="1" w:styleId="20">
    <w:name w:val="Основний текст (2)"/>
    <w:basedOn w:val="Normal"/>
    <w:link w:val="2"/>
    <w:rsid w:val="00397061"/>
    <w:pPr>
      <w:spacing w:after="180"/>
      <w:jc w:val="center"/>
    </w:pPr>
    <w:rPr>
      <w:rFonts w:ascii="Times New Roman" w:eastAsia="Times New Roman" w:hAnsi="Times New Roman" w:cs="Times New Roman"/>
      <w:b/>
      <w:bCs/>
      <w:color w:val="2C282C"/>
      <w:sz w:val="32"/>
      <w:szCs w:val="32"/>
    </w:rPr>
  </w:style>
  <w:style w:type="paragraph" w:customStyle="1" w:styleId="a0">
    <w:name w:val="Основний текст"/>
    <w:basedOn w:val="Normal"/>
    <w:link w:val="a"/>
    <w:rsid w:val="00397061"/>
    <w:pPr>
      <w:spacing w:after="300"/>
      <w:ind w:firstLine="330"/>
    </w:pPr>
    <w:rPr>
      <w:rFonts w:ascii="Times New Roman" w:eastAsia="Times New Roman" w:hAnsi="Times New Roman" w:cs="Times New Roman"/>
      <w:color w:val="2C282C"/>
      <w:sz w:val="28"/>
      <w:szCs w:val="28"/>
    </w:rPr>
  </w:style>
  <w:style w:type="paragraph" w:customStyle="1" w:styleId="a2">
    <w:name w:val="Підпис до зображення"/>
    <w:basedOn w:val="Normal"/>
    <w:link w:val="a1"/>
    <w:rsid w:val="00397061"/>
    <w:rPr>
      <w:rFonts w:ascii="Times New Roman" w:eastAsia="Times New Roman" w:hAnsi="Times New Roman" w:cs="Times New Roman"/>
      <w:color w:val="2C282C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6A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303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6</cp:revision>
  <dcterms:created xsi:type="dcterms:W3CDTF">2021-11-04T12:49:00Z</dcterms:created>
  <dcterms:modified xsi:type="dcterms:W3CDTF">2021-11-04T13:48:00Z</dcterms:modified>
</cp:coreProperties>
</file>