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28A" w:rsidRDefault="00D644C8" w:rsidP="002716B9">
      <w:pPr>
        <w:pStyle w:val="a0"/>
        <w:spacing w:after="0"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3486150</wp:posOffset>
            </wp:positionH>
            <wp:positionV relativeFrom="paragraph">
              <wp:posOffset>17145</wp:posOffset>
            </wp:positionV>
            <wp:extent cx="466725" cy="600075"/>
            <wp:effectExtent l="19050" t="0" r="9525" b="0"/>
            <wp:wrapTopAndBottom/>
            <wp:docPr id="7" name="Picture 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75F2" w:rsidRDefault="00D644C8" w:rsidP="00D644C8">
      <w:pPr>
        <w:pStyle w:val="a0"/>
        <w:spacing w:after="0" w:line="240" w:lineRule="auto"/>
        <w:ind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</w:t>
      </w:r>
      <w:r w:rsidR="002A12D4">
        <w:rPr>
          <w:b/>
          <w:bCs/>
          <w:sz w:val="24"/>
          <w:szCs w:val="24"/>
        </w:rPr>
        <w:t>УКРАЇНА</w:t>
      </w:r>
    </w:p>
    <w:p w:rsidR="00B375F2" w:rsidRDefault="002A12D4" w:rsidP="002716B9">
      <w:pPr>
        <w:pStyle w:val="20"/>
        <w:spacing w:after="180" w:line="230" w:lineRule="auto"/>
        <w:ind w:left="0"/>
        <w:jc w:val="center"/>
      </w:pPr>
      <w:r>
        <w:t>ЛИСИНИЧІВСЬКА СІЛЬСЬКА РАДА</w:t>
      </w:r>
    </w:p>
    <w:p w:rsidR="00B375F2" w:rsidRDefault="002A12D4" w:rsidP="002716B9">
      <w:pPr>
        <w:pStyle w:val="30"/>
        <w:spacing w:after="0"/>
        <w:ind w:left="0"/>
        <w:jc w:val="center"/>
      </w:pPr>
      <w:r>
        <w:t>Пустомитівський район</w:t>
      </w:r>
    </w:p>
    <w:p w:rsidR="00B375F2" w:rsidRDefault="002A12D4" w:rsidP="002716B9">
      <w:pPr>
        <w:pStyle w:val="30"/>
        <w:spacing w:after="320"/>
        <w:ind w:left="0"/>
        <w:jc w:val="center"/>
      </w:pPr>
      <w:r>
        <w:t>Львівська область</w:t>
      </w:r>
    </w:p>
    <w:p w:rsidR="00B375F2" w:rsidRPr="000F078B" w:rsidRDefault="00E007CA" w:rsidP="002716B9">
      <w:pPr>
        <w:pStyle w:val="a0"/>
        <w:spacing w:line="240" w:lineRule="auto"/>
        <w:ind w:firstLine="0"/>
        <w:jc w:val="center"/>
        <w:rPr>
          <w:color w:val="auto"/>
          <w:sz w:val="28"/>
          <w:szCs w:val="28"/>
        </w:rPr>
      </w:pPr>
      <w:r w:rsidRPr="000F078B">
        <w:rPr>
          <w:color w:val="auto"/>
          <w:sz w:val="28"/>
          <w:szCs w:val="28"/>
        </w:rPr>
        <w:t>С</w:t>
      </w:r>
      <w:r w:rsidR="002A12D4" w:rsidRPr="000F078B">
        <w:rPr>
          <w:color w:val="auto"/>
          <w:sz w:val="28"/>
          <w:szCs w:val="28"/>
        </w:rPr>
        <w:t>орок дев’ята чергова сесія Сьомого демократичного скликання</w:t>
      </w:r>
    </w:p>
    <w:p w:rsidR="00B375F2" w:rsidRPr="002C69B2" w:rsidRDefault="002A12D4" w:rsidP="002716B9">
      <w:pPr>
        <w:pStyle w:val="20"/>
        <w:spacing w:after="360" w:line="240" w:lineRule="auto"/>
        <w:ind w:left="0"/>
        <w:jc w:val="center"/>
      </w:pPr>
      <w:r w:rsidRPr="002C69B2">
        <w:t>РІШЕННЯ № 49- 1381</w:t>
      </w:r>
    </w:p>
    <w:p w:rsidR="00B375F2" w:rsidRPr="00E007CA" w:rsidRDefault="00E007CA" w:rsidP="00E007CA">
      <w:pPr>
        <w:pStyle w:val="a0"/>
        <w:tabs>
          <w:tab w:val="center" w:pos="4769"/>
        </w:tabs>
        <w:spacing w:after="0" w:line="240" w:lineRule="auto"/>
        <w:ind w:firstLine="0"/>
        <w:rPr>
          <w:color w:val="auto"/>
          <w:sz w:val="28"/>
          <w:szCs w:val="28"/>
        </w:rPr>
      </w:pPr>
      <w:r w:rsidRPr="00E007CA">
        <w:rPr>
          <w:color w:val="auto"/>
          <w:sz w:val="28"/>
          <w:szCs w:val="28"/>
        </w:rPr>
        <w:t>05 червня</w:t>
      </w:r>
      <w:r w:rsidR="002A12D4" w:rsidRPr="00E007CA">
        <w:rPr>
          <w:color w:val="auto"/>
          <w:sz w:val="28"/>
          <w:szCs w:val="28"/>
        </w:rPr>
        <w:t xml:space="preserve"> 2020 року</w:t>
      </w:r>
      <w:r w:rsidRPr="00E007CA">
        <w:rPr>
          <w:color w:val="auto"/>
          <w:sz w:val="28"/>
          <w:szCs w:val="28"/>
        </w:rPr>
        <w:tab/>
      </w:r>
    </w:p>
    <w:p w:rsidR="00B375F2" w:rsidRPr="00B60296" w:rsidRDefault="00E007CA" w:rsidP="00E007CA">
      <w:pPr>
        <w:pStyle w:val="a0"/>
        <w:tabs>
          <w:tab w:val="left" w:pos="5145"/>
        </w:tabs>
        <w:spacing w:line="240" w:lineRule="auto"/>
        <w:ind w:firstLine="0"/>
        <w:rPr>
          <w:color w:val="auto"/>
          <w:sz w:val="28"/>
          <w:szCs w:val="28"/>
        </w:rPr>
      </w:pPr>
      <w:r w:rsidRPr="00B60296">
        <w:rPr>
          <w:b/>
          <w:bCs/>
          <w:i/>
          <w:iCs/>
          <w:color w:val="auto"/>
          <w:sz w:val="28"/>
          <w:szCs w:val="28"/>
        </w:rPr>
        <w:t>Про вста</w:t>
      </w:r>
      <w:r w:rsidR="002A12D4" w:rsidRPr="00B60296">
        <w:rPr>
          <w:b/>
          <w:bCs/>
          <w:i/>
          <w:iCs/>
          <w:color w:val="auto"/>
          <w:sz w:val="28"/>
          <w:szCs w:val="28"/>
        </w:rPr>
        <w:t>новлення ставок єдиного податку</w:t>
      </w:r>
      <w:r w:rsidRPr="00B60296">
        <w:rPr>
          <w:b/>
          <w:bCs/>
          <w:i/>
          <w:iCs/>
          <w:color w:val="auto"/>
          <w:sz w:val="28"/>
          <w:szCs w:val="28"/>
        </w:rPr>
        <w:tab/>
      </w:r>
    </w:p>
    <w:p w:rsidR="00B375F2" w:rsidRPr="000F078B" w:rsidRDefault="005C528A" w:rsidP="002716B9">
      <w:pPr>
        <w:pStyle w:val="a0"/>
        <w:ind w:firstLine="0"/>
        <w:jc w:val="both"/>
        <w:rPr>
          <w:color w:val="auto"/>
          <w:sz w:val="28"/>
          <w:szCs w:val="28"/>
        </w:rPr>
      </w:pPr>
      <w:r w:rsidRPr="000F078B">
        <w:rPr>
          <w:color w:val="auto"/>
        </w:rPr>
        <w:t xml:space="preserve">               </w:t>
      </w:r>
      <w:r w:rsidR="00E007CA" w:rsidRPr="000F078B">
        <w:rPr>
          <w:color w:val="auto"/>
          <w:sz w:val="28"/>
          <w:szCs w:val="28"/>
        </w:rPr>
        <w:t>К</w:t>
      </w:r>
      <w:r w:rsidR="002A12D4" w:rsidRPr="000F078B">
        <w:rPr>
          <w:color w:val="auto"/>
          <w:sz w:val="28"/>
          <w:szCs w:val="28"/>
        </w:rPr>
        <w:t xml:space="preserve">еруючись пунктом 24 частини першої статті 26 Закону України «Про </w:t>
      </w:r>
      <w:r w:rsidR="002716B9" w:rsidRPr="000F078B">
        <w:rPr>
          <w:color w:val="auto"/>
          <w:sz w:val="28"/>
          <w:szCs w:val="28"/>
        </w:rPr>
        <w:t xml:space="preserve">місцеве </w:t>
      </w:r>
      <w:r w:rsidR="002A12D4" w:rsidRPr="000F078B">
        <w:rPr>
          <w:color w:val="auto"/>
          <w:sz w:val="28"/>
          <w:szCs w:val="28"/>
        </w:rPr>
        <w:t>самоврядування в Україні, статтям</w:t>
      </w:r>
      <w:r w:rsidR="00E007CA" w:rsidRPr="000F078B">
        <w:rPr>
          <w:color w:val="auto"/>
          <w:sz w:val="28"/>
          <w:szCs w:val="28"/>
        </w:rPr>
        <w:t>и 12, 293.2 Податкового кодексу України, враховуючи рекомендаці</w:t>
      </w:r>
      <w:r w:rsidR="002A12D4" w:rsidRPr="000F078B">
        <w:rPr>
          <w:color w:val="auto"/>
          <w:sz w:val="28"/>
          <w:szCs w:val="28"/>
        </w:rPr>
        <w:t>ї постійної бюджетної комісії, з питань</w:t>
      </w:r>
      <w:r w:rsidR="00E007CA" w:rsidRPr="000F078B">
        <w:rPr>
          <w:color w:val="auto"/>
          <w:sz w:val="28"/>
          <w:szCs w:val="28"/>
        </w:rPr>
        <w:t xml:space="preserve"> бюджету,</w:t>
      </w:r>
      <w:r w:rsidR="002A12D4" w:rsidRPr="000F078B">
        <w:rPr>
          <w:color w:val="auto"/>
          <w:sz w:val="28"/>
          <w:szCs w:val="28"/>
        </w:rPr>
        <w:t xml:space="preserve"> фінансів, планування і управління комунальною власністю, </w:t>
      </w:r>
      <w:r w:rsidR="002716B9" w:rsidRPr="000F078B">
        <w:rPr>
          <w:color w:val="auto"/>
          <w:sz w:val="28"/>
          <w:szCs w:val="28"/>
        </w:rPr>
        <w:t>Лиси</w:t>
      </w:r>
      <w:r w:rsidRPr="000F078B">
        <w:rPr>
          <w:color w:val="auto"/>
          <w:sz w:val="28"/>
          <w:szCs w:val="28"/>
        </w:rPr>
        <w:t>ничівсь</w:t>
      </w:r>
      <w:r w:rsidR="002A12D4" w:rsidRPr="000F078B">
        <w:rPr>
          <w:color w:val="auto"/>
          <w:sz w:val="28"/>
          <w:szCs w:val="28"/>
        </w:rPr>
        <w:t>ка сільська рада</w:t>
      </w:r>
    </w:p>
    <w:p w:rsidR="00B375F2" w:rsidRPr="000F078B" w:rsidRDefault="002A12D4" w:rsidP="002716B9">
      <w:pPr>
        <w:pStyle w:val="a0"/>
        <w:spacing w:line="240" w:lineRule="auto"/>
        <w:ind w:firstLine="0"/>
        <w:jc w:val="center"/>
        <w:rPr>
          <w:color w:val="auto"/>
          <w:sz w:val="32"/>
          <w:szCs w:val="32"/>
        </w:rPr>
      </w:pPr>
      <w:r w:rsidRPr="000F078B">
        <w:rPr>
          <w:b/>
          <w:bCs/>
          <w:color w:val="auto"/>
          <w:sz w:val="32"/>
          <w:szCs w:val="32"/>
        </w:rPr>
        <w:t>ВИРІШИЛА:</w:t>
      </w:r>
    </w:p>
    <w:p w:rsidR="00B60296" w:rsidRDefault="005C528A" w:rsidP="00B60296">
      <w:pPr>
        <w:pStyle w:val="a0"/>
        <w:spacing w:after="0" w:line="240" w:lineRule="auto"/>
        <w:ind w:firstLine="0"/>
        <w:jc w:val="both"/>
        <w:rPr>
          <w:color w:val="auto"/>
          <w:sz w:val="28"/>
          <w:szCs w:val="28"/>
        </w:rPr>
      </w:pPr>
      <w:r w:rsidRPr="000F078B">
        <w:rPr>
          <w:color w:val="auto"/>
          <w:sz w:val="28"/>
          <w:szCs w:val="28"/>
        </w:rPr>
        <w:t>1. Встано</w:t>
      </w:r>
      <w:r w:rsidR="002A12D4" w:rsidRPr="000F078B">
        <w:rPr>
          <w:color w:val="auto"/>
          <w:sz w:val="28"/>
          <w:szCs w:val="28"/>
        </w:rPr>
        <w:t xml:space="preserve">вити наступні ставки фіксованого єдиного податку для фізичних осіб </w:t>
      </w:r>
      <w:r w:rsidRPr="000F078B">
        <w:rPr>
          <w:color w:val="auto"/>
          <w:sz w:val="28"/>
          <w:szCs w:val="28"/>
        </w:rPr>
        <w:t>підприємц</w:t>
      </w:r>
      <w:r w:rsidR="002A12D4" w:rsidRPr="000F078B">
        <w:rPr>
          <w:color w:val="auto"/>
          <w:sz w:val="28"/>
          <w:szCs w:val="28"/>
        </w:rPr>
        <w:t xml:space="preserve">ів, що здійснюють діяльність на території Лисиничівської сільської </w:t>
      </w:r>
      <w:r w:rsidRPr="000F078B">
        <w:rPr>
          <w:color w:val="auto"/>
          <w:sz w:val="28"/>
          <w:szCs w:val="28"/>
        </w:rPr>
        <w:t>ради зале</w:t>
      </w:r>
      <w:r w:rsidR="002A12D4" w:rsidRPr="000F078B">
        <w:rPr>
          <w:color w:val="auto"/>
          <w:sz w:val="28"/>
          <w:szCs w:val="28"/>
        </w:rPr>
        <w:t>жно від виду господарської діяльності, з розрахунку на календарний</w:t>
      </w:r>
      <w:r w:rsidRPr="000F078B">
        <w:rPr>
          <w:color w:val="auto"/>
          <w:sz w:val="28"/>
          <w:szCs w:val="28"/>
        </w:rPr>
        <w:t xml:space="preserve"> місяць:</w:t>
      </w:r>
    </w:p>
    <w:p w:rsidR="00B375F2" w:rsidRPr="000F078B" w:rsidRDefault="005C528A" w:rsidP="00B60296">
      <w:pPr>
        <w:pStyle w:val="a0"/>
        <w:spacing w:after="0" w:line="240" w:lineRule="auto"/>
        <w:ind w:firstLine="0"/>
        <w:jc w:val="both"/>
        <w:rPr>
          <w:color w:val="auto"/>
          <w:sz w:val="28"/>
          <w:szCs w:val="28"/>
        </w:rPr>
      </w:pPr>
      <w:r w:rsidRPr="000F078B">
        <w:rPr>
          <w:color w:val="auto"/>
          <w:sz w:val="28"/>
          <w:szCs w:val="28"/>
        </w:rPr>
        <w:t xml:space="preserve">-  для </w:t>
      </w:r>
      <w:r w:rsidR="002A12D4" w:rsidRPr="000F078B">
        <w:rPr>
          <w:color w:val="auto"/>
          <w:sz w:val="28"/>
          <w:szCs w:val="28"/>
        </w:rPr>
        <w:t>І - ї групи платників єдиного податку - 10 % розміру прожиткового</w:t>
      </w:r>
      <w:r w:rsidRPr="000F078B">
        <w:rPr>
          <w:color w:val="auto"/>
          <w:sz w:val="28"/>
          <w:szCs w:val="28"/>
        </w:rPr>
        <w:t xml:space="preserve"> мінімуму;</w:t>
      </w:r>
    </w:p>
    <w:p w:rsidR="00B375F2" w:rsidRPr="000F078B" w:rsidRDefault="005C528A" w:rsidP="00B60296">
      <w:pPr>
        <w:pStyle w:val="a0"/>
        <w:spacing w:after="0" w:line="240" w:lineRule="auto"/>
        <w:ind w:firstLine="0"/>
        <w:jc w:val="both"/>
        <w:rPr>
          <w:color w:val="auto"/>
          <w:sz w:val="28"/>
          <w:szCs w:val="28"/>
        </w:rPr>
      </w:pPr>
      <w:r w:rsidRPr="000F078B">
        <w:rPr>
          <w:color w:val="auto"/>
          <w:sz w:val="28"/>
          <w:szCs w:val="28"/>
        </w:rPr>
        <w:t xml:space="preserve">-  для </w:t>
      </w:r>
      <w:r w:rsidRPr="000F078B">
        <w:rPr>
          <w:color w:val="auto"/>
          <w:sz w:val="28"/>
          <w:szCs w:val="28"/>
          <w:lang w:val="en-US"/>
        </w:rPr>
        <w:t>II</w:t>
      </w:r>
      <w:r w:rsidRPr="000F078B">
        <w:rPr>
          <w:color w:val="auto"/>
          <w:sz w:val="28"/>
          <w:szCs w:val="28"/>
          <w:lang w:val="ru-RU"/>
        </w:rPr>
        <w:t xml:space="preserve"> </w:t>
      </w:r>
      <w:r w:rsidR="002A12D4" w:rsidRPr="000F078B">
        <w:rPr>
          <w:color w:val="auto"/>
          <w:sz w:val="28"/>
          <w:szCs w:val="28"/>
        </w:rPr>
        <w:t xml:space="preserve">- ї групи платників єдиного податку - 20 % розміру мінімальної </w:t>
      </w:r>
      <w:r w:rsidRPr="000F078B">
        <w:rPr>
          <w:color w:val="auto"/>
          <w:sz w:val="28"/>
          <w:szCs w:val="28"/>
        </w:rPr>
        <w:t xml:space="preserve">заробітньої </w:t>
      </w:r>
      <w:r w:rsidR="002A12D4" w:rsidRPr="000F078B">
        <w:rPr>
          <w:color w:val="auto"/>
          <w:sz w:val="28"/>
          <w:szCs w:val="28"/>
        </w:rPr>
        <w:t>плати, встановленої законом на 1 січня податкового (звітного) року.</w:t>
      </w:r>
    </w:p>
    <w:p w:rsidR="00B375F2" w:rsidRPr="000F078B" w:rsidRDefault="005C528A" w:rsidP="002716B9">
      <w:pPr>
        <w:pStyle w:val="a0"/>
        <w:spacing w:after="0" w:line="262" w:lineRule="auto"/>
        <w:ind w:firstLine="0"/>
        <w:jc w:val="both"/>
        <w:rPr>
          <w:color w:val="auto"/>
          <w:sz w:val="28"/>
          <w:szCs w:val="28"/>
        </w:rPr>
      </w:pPr>
      <w:r w:rsidRPr="000F078B">
        <w:rPr>
          <w:smallCaps/>
          <w:color w:val="auto"/>
          <w:sz w:val="28"/>
          <w:szCs w:val="28"/>
        </w:rPr>
        <w:t xml:space="preserve">2. </w:t>
      </w:r>
      <w:r w:rsidR="002A12D4" w:rsidRPr="000F078B">
        <w:rPr>
          <w:color w:val="auto"/>
          <w:sz w:val="28"/>
          <w:szCs w:val="28"/>
        </w:rPr>
        <w:t xml:space="preserve"> </w:t>
      </w:r>
      <w:r w:rsidRPr="000F078B">
        <w:rPr>
          <w:color w:val="auto"/>
          <w:sz w:val="28"/>
          <w:szCs w:val="28"/>
        </w:rPr>
        <w:t xml:space="preserve">Оприлюднити </w:t>
      </w:r>
      <w:r w:rsidR="002A12D4" w:rsidRPr="000F078B">
        <w:rPr>
          <w:color w:val="auto"/>
          <w:sz w:val="28"/>
          <w:szCs w:val="28"/>
        </w:rPr>
        <w:t xml:space="preserve">дане рішення на офіційному сайті Лисиничівської сільської </w:t>
      </w:r>
      <w:r w:rsidRPr="000F078B">
        <w:rPr>
          <w:color w:val="auto"/>
          <w:sz w:val="28"/>
          <w:szCs w:val="28"/>
        </w:rPr>
        <w:t xml:space="preserve">ради </w:t>
      </w:r>
      <w:r w:rsidR="002A12D4" w:rsidRPr="000F078B">
        <w:rPr>
          <w:color w:val="auto"/>
          <w:sz w:val="28"/>
          <w:szCs w:val="28"/>
        </w:rPr>
        <w:t xml:space="preserve"> </w:t>
      </w:r>
      <w:r w:rsidRPr="000F078B">
        <w:rPr>
          <w:color w:val="auto"/>
          <w:sz w:val="28"/>
          <w:szCs w:val="28"/>
        </w:rPr>
        <w:t>в</w:t>
      </w:r>
      <w:r w:rsidR="002A12D4" w:rsidRPr="000F078B">
        <w:rPr>
          <w:color w:val="auto"/>
          <w:sz w:val="28"/>
          <w:szCs w:val="28"/>
        </w:rPr>
        <w:t xml:space="preserve"> з</w:t>
      </w:r>
      <w:r w:rsidRPr="000F078B">
        <w:rPr>
          <w:color w:val="auto"/>
          <w:sz w:val="28"/>
          <w:szCs w:val="28"/>
        </w:rPr>
        <w:t>асо</w:t>
      </w:r>
      <w:r w:rsidR="002A12D4" w:rsidRPr="000F078B">
        <w:rPr>
          <w:color w:val="auto"/>
          <w:sz w:val="28"/>
          <w:szCs w:val="28"/>
        </w:rPr>
        <w:t>бах масової інформації або в інший можливий спосіб.</w:t>
      </w:r>
    </w:p>
    <w:p w:rsidR="00B375F2" w:rsidRPr="000F078B" w:rsidRDefault="00480F61" w:rsidP="002716B9">
      <w:pPr>
        <w:pStyle w:val="a0"/>
        <w:spacing w:after="0" w:line="259" w:lineRule="auto"/>
        <w:ind w:firstLine="0"/>
        <w:rPr>
          <w:color w:val="auto"/>
          <w:sz w:val="28"/>
          <w:szCs w:val="28"/>
        </w:rPr>
      </w:pPr>
      <w:r w:rsidRPr="000F078B">
        <w:rPr>
          <w:color w:val="auto"/>
          <w:sz w:val="28"/>
          <w:szCs w:val="28"/>
        </w:rPr>
        <w:t xml:space="preserve">3.  </w:t>
      </w:r>
      <w:r w:rsidR="00701927" w:rsidRPr="000F078B">
        <w:rPr>
          <w:color w:val="auto"/>
          <w:sz w:val="28"/>
          <w:szCs w:val="28"/>
        </w:rPr>
        <w:t>Рішення</w:t>
      </w:r>
      <w:r w:rsidRPr="000F078B">
        <w:rPr>
          <w:color w:val="auto"/>
          <w:sz w:val="28"/>
          <w:szCs w:val="28"/>
        </w:rPr>
        <w:t xml:space="preserve"> набирає </w:t>
      </w:r>
      <w:r w:rsidR="00D644C8" w:rsidRPr="000F078B">
        <w:rPr>
          <w:color w:val="auto"/>
          <w:sz w:val="28"/>
          <w:szCs w:val="28"/>
        </w:rPr>
        <w:t>чинно</w:t>
      </w:r>
      <w:r w:rsidR="002A12D4" w:rsidRPr="000F078B">
        <w:rPr>
          <w:color w:val="auto"/>
          <w:sz w:val="28"/>
          <w:szCs w:val="28"/>
        </w:rPr>
        <w:t>сті 01 .01 .2020 року.</w:t>
      </w:r>
    </w:p>
    <w:p w:rsidR="00B60296" w:rsidRDefault="00D644C8" w:rsidP="002716B9">
      <w:pPr>
        <w:pStyle w:val="a0"/>
        <w:spacing w:after="640" w:line="259" w:lineRule="auto"/>
        <w:ind w:right="-137" w:firstLine="0"/>
        <w:jc w:val="both"/>
        <w:rPr>
          <w:color w:val="auto"/>
          <w:sz w:val="28"/>
          <w:szCs w:val="28"/>
        </w:rPr>
      </w:pPr>
      <w:r w:rsidRPr="000F078B">
        <w:rPr>
          <w:color w:val="auto"/>
          <w:sz w:val="28"/>
          <w:szCs w:val="28"/>
        </w:rPr>
        <w:t xml:space="preserve">4. Контроль </w:t>
      </w:r>
      <w:r w:rsidR="002A12D4" w:rsidRPr="000F078B">
        <w:rPr>
          <w:color w:val="auto"/>
          <w:sz w:val="28"/>
          <w:szCs w:val="28"/>
        </w:rPr>
        <w:t xml:space="preserve">за виконанням даного рішення покласти на в.о. сільського голови </w:t>
      </w:r>
      <w:r w:rsidRPr="000F078B">
        <w:rPr>
          <w:color w:val="auto"/>
          <w:sz w:val="28"/>
          <w:szCs w:val="28"/>
        </w:rPr>
        <w:t>Захарчука</w:t>
      </w:r>
      <w:r w:rsidR="002A12D4" w:rsidRPr="000F078B">
        <w:rPr>
          <w:color w:val="auto"/>
          <w:sz w:val="28"/>
          <w:szCs w:val="28"/>
        </w:rPr>
        <w:t xml:space="preserve"> І.В. та пос</w:t>
      </w:r>
      <w:r w:rsidR="000F078B">
        <w:rPr>
          <w:color w:val="auto"/>
          <w:sz w:val="28"/>
          <w:szCs w:val="28"/>
        </w:rPr>
        <w:t xml:space="preserve">тійну бюджетну комісію з питань </w:t>
      </w:r>
      <w:r w:rsidR="002A12D4" w:rsidRPr="000F078B">
        <w:rPr>
          <w:color w:val="auto"/>
          <w:sz w:val="28"/>
          <w:szCs w:val="28"/>
        </w:rPr>
        <w:t xml:space="preserve">бюджету, фінансів, </w:t>
      </w:r>
      <w:r w:rsidRPr="000F078B">
        <w:rPr>
          <w:color w:val="auto"/>
          <w:sz w:val="28"/>
          <w:szCs w:val="28"/>
        </w:rPr>
        <w:t>плануван</w:t>
      </w:r>
      <w:r w:rsidR="002A12D4" w:rsidRPr="000F078B">
        <w:rPr>
          <w:color w:val="auto"/>
          <w:sz w:val="28"/>
          <w:szCs w:val="28"/>
        </w:rPr>
        <w:t>ня і управління комунальною власніс</w:t>
      </w:r>
      <w:r w:rsidRPr="000F078B">
        <w:rPr>
          <w:color w:val="auto"/>
          <w:sz w:val="28"/>
          <w:szCs w:val="28"/>
        </w:rPr>
        <w:t>тю ( голова к</w:t>
      </w:r>
      <w:r w:rsidR="002A12D4" w:rsidRPr="000F078B">
        <w:rPr>
          <w:color w:val="auto"/>
          <w:sz w:val="28"/>
          <w:szCs w:val="28"/>
        </w:rPr>
        <w:t>омісїї Хавунко Л.Г.).</w:t>
      </w:r>
    </w:p>
    <w:p w:rsidR="00D644C8" w:rsidRPr="00B60296" w:rsidRDefault="00D644C8" w:rsidP="002716B9">
      <w:pPr>
        <w:pStyle w:val="a0"/>
        <w:spacing w:after="640" w:line="259" w:lineRule="auto"/>
        <w:ind w:right="-137" w:firstLine="0"/>
        <w:jc w:val="both"/>
        <w:rPr>
          <w:color w:val="auto"/>
          <w:sz w:val="28"/>
          <w:szCs w:val="28"/>
        </w:rPr>
      </w:pPr>
      <w:r w:rsidRPr="000F078B">
        <w:rPr>
          <w:b/>
          <w:color w:val="auto"/>
          <w:sz w:val="28"/>
          <w:szCs w:val="28"/>
        </w:rPr>
        <w:t>В.о. сільсього голови                                                                  І.В. ЗАХАРЧУК</w:t>
      </w:r>
    </w:p>
    <w:sectPr w:rsidR="00D644C8" w:rsidRPr="00B60296" w:rsidSect="00B60296">
      <w:pgSz w:w="11900" w:h="16840"/>
      <w:pgMar w:top="993" w:right="985" w:bottom="851" w:left="987" w:header="1841" w:footer="407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A42" w:rsidRDefault="00522A42" w:rsidP="00B375F2">
      <w:r>
        <w:separator/>
      </w:r>
    </w:p>
  </w:endnote>
  <w:endnote w:type="continuationSeparator" w:id="0">
    <w:p w:rsidR="00522A42" w:rsidRDefault="00522A42" w:rsidP="00B375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A42" w:rsidRDefault="00522A42"/>
  </w:footnote>
  <w:footnote w:type="continuationSeparator" w:id="0">
    <w:p w:rsidR="00522A42" w:rsidRDefault="00522A42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B375F2"/>
    <w:rsid w:val="000130FD"/>
    <w:rsid w:val="000F078B"/>
    <w:rsid w:val="002716B9"/>
    <w:rsid w:val="002A12D4"/>
    <w:rsid w:val="002C69B2"/>
    <w:rsid w:val="003E1343"/>
    <w:rsid w:val="00480F61"/>
    <w:rsid w:val="00522A42"/>
    <w:rsid w:val="005C528A"/>
    <w:rsid w:val="00701927"/>
    <w:rsid w:val="00B375F2"/>
    <w:rsid w:val="00B60296"/>
    <w:rsid w:val="00D644C8"/>
    <w:rsid w:val="00E00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375F2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ий текст_"/>
    <w:basedOn w:val="DefaultParagraphFont"/>
    <w:link w:val="a0"/>
    <w:rsid w:val="00B375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127"/>
      <w:sz w:val="26"/>
      <w:szCs w:val="26"/>
      <w:u w:val="none"/>
      <w:shd w:val="clear" w:color="auto" w:fill="auto"/>
    </w:rPr>
  </w:style>
  <w:style w:type="character" w:customStyle="1" w:styleId="2">
    <w:name w:val="Основний текст (2)_"/>
    <w:basedOn w:val="DefaultParagraphFont"/>
    <w:link w:val="20"/>
    <w:rsid w:val="00B375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127"/>
      <w:sz w:val="32"/>
      <w:szCs w:val="32"/>
      <w:u w:val="none"/>
      <w:shd w:val="clear" w:color="auto" w:fill="auto"/>
    </w:rPr>
  </w:style>
  <w:style w:type="character" w:customStyle="1" w:styleId="3">
    <w:name w:val="Основний текст (3)_"/>
    <w:basedOn w:val="DefaultParagraphFont"/>
    <w:link w:val="30"/>
    <w:rsid w:val="00B375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127"/>
      <w:sz w:val="28"/>
      <w:szCs w:val="28"/>
      <w:u w:val="none"/>
      <w:shd w:val="clear" w:color="auto" w:fill="auto"/>
    </w:rPr>
  </w:style>
  <w:style w:type="paragraph" w:customStyle="1" w:styleId="a0">
    <w:name w:val="Основний текст"/>
    <w:basedOn w:val="Normal"/>
    <w:link w:val="a"/>
    <w:rsid w:val="00B375F2"/>
    <w:pPr>
      <w:spacing w:after="320" w:line="257" w:lineRule="auto"/>
      <w:ind w:firstLine="40"/>
    </w:pPr>
    <w:rPr>
      <w:rFonts w:ascii="Times New Roman" w:eastAsia="Times New Roman" w:hAnsi="Times New Roman" w:cs="Times New Roman"/>
      <w:color w:val="252127"/>
      <w:sz w:val="26"/>
      <w:szCs w:val="26"/>
    </w:rPr>
  </w:style>
  <w:style w:type="paragraph" w:customStyle="1" w:styleId="20">
    <w:name w:val="Основний текст (2)"/>
    <w:basedOn w:val="Normal"/>
    <w:link w:val="2"/>
    <w:rsid w:val="00B375F2"/>
    <w:pPr>
      <w:spacing w:after="270" w:line="235" w:lineRule="auto"/>
      <w:ind w:left="1520"/>
    </w:pPr>
    <w:rPr>
      <w:rFonts w:ascii="Times New Roman" w:eastAsia="Times New Roman" w:hAnsi="Times New Roman" w:cs="Times New Roman"/>
      <w:b/>
      <w:bCs/>
      <w:color w:val="252127"/>
      <w:sz w:val="32"/>
      <w:szCs w:val="32"/>
    </w:rPr>
  </w:style>
  <w:style w:type="paragraph" w:customStyle="1" w:styleId="30">
    <w:name w:val="Основний текст (3)"/>
    <w:basedOn w:val="Normal"/>
    <w:link w:val="3"/>
    <w:rsid w:val="00B375F2"/>
    <w:pPr>
      <w:spacing w:after="160"/>
      <w:ind w:left="2500"/>
    </w:pPr>
    <w:rPr>
      <w:rFonts w:ascii="Times New Roman" w:eastAsia="Times New Roman" w:hAnsi="Times New Roman" w:cs="Times New Roman"/>
      <w:b/>
      <w:bCs/>
      <w:color w:val="252127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2716B9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16B9"/>
    <w:rPr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2716B9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16B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1023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6</cp:revision>
  <dcterms:created xsi:type="dcterms:W3CDTF">2021-11-08T12:09:00Z</dcterms:created>
  <dcterms:modified xsi:type="dcterms:W3CDTF">2021-11-08T14:10:00Z</dcterms:modified>
</cp:coreProperties>
</file>