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9B6" w:rsidRDefault="00E059B6" w:rsidP="00E059B6">
      <w:pPr>
        <w:pStyle w:val="a4"/>
        <w:spacing w:after="0" w:line="264" w:lineRule="auto"/>
        <w:ind w:left="567" w:right="77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  <w:r>
        <w:br/>
        <w:t>РІШЕННЯ № 4823</w:t>
      </w:r>
    </w:p>
    <w:p w:rsidR="00E059B6" w:rsidRDefault="00E059B6" w:rsidP="00E059B6">
      <w:pPr>
        <w:pStyle w:val="a4"/>
        <w:tabs>
          <w:tab w:val="left" w:pos="9799"/>
        </w:tabs>
        <w:spacing w:after="0" w:line="180" w:lineRule="auto"/>
        <w:ind w:left="567" w:right="770"/>
      </w:pPr>
      <w:r>
        <w:tab/>
      </w:r>
    </w:p>
    <w:p w:rsidR="00E059B6" w:rsidRDefault="00E059B6" w:rsidP="00E059B6">
      <w:pPr>
        <w:pStyle w:val="a4"/>
        <w:tabs>
          <w:tab w:val="left" w:pos="7057"/>
        </w:tabs>
        <w:spacing w:after="40" w:line="180" w:lineRule="auto"/>
        <w:ind w:left="567" w:right="770"/>
      </w:pPr>
      <w:r>
        <w:t xml:space="preserve">від 12 листопада 2020 року                                       </w:t>
      </w:r>
      <w:r>
        <w:t>с. Рясне - Руське</w:t>
      </w:r>
    </w:p>
    <w:p w:rsidR="00E059B6" w:rsidRDefault="00E059B6" w:rsidP="00E059B6">
      <w:pPr>
        <w:pStyle w:val="a4"/>
        <w:spacing w:after="0"/>
        <w:ind w:left="567" w:right="770"/>
        <w:jc w:val="both"/>
      </w:pPr>
      <w:bookmarkStart w:id="0" w:name="_GoBack"/>
      <w:r>
        <w:t>Про передачу у власність</w:t>
      </w:r>
    </w:p>
    <w:p w:rsidR="00E059B6" w:rsidRDefault="00E059B6" w:rsidP="00E059B6">
      <w:pPr>
        <w:pStyle w:val="a4"/>
        <w:spacing w:after="0" w:line="240" w:lineRule="auto"/>
        <w:ind w:left="567" w:right="770"/>
        <w:jc w:val="both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E059B6" w:rsidRDefault="00E059B6" w:rsidP="00E059B6">
      <w:pPr>
        <w:pStyle w:val="a4"/>
        <w:spacing w:after="0" w:line="240" w:lineRule="auto"/>
        <w:ind w:left="567" w:right="770"/>
        <w:jc w:val="both"/>
      </w:pPr>
      <w:r>
        <w:t>кооператив «Пікап»</w:t>
      </w:r>
    </w:p>
    <w:p w:rsidR="00E059B6" w:rsidRDefault="00E059B6" w:rsidP="00E059B6">
      <w:pPr>
        <w:pStyle w:val="a4"/>
        <w:spacing w:after="240" w:line="240" w:lineRule="auto"/>
        <w:ind w:left="567" w:right="771"/>
        <w:jc w:val="both"/>
      </w:pPr>
      <w:r>
        <w:t>земельної ділянки</w:t>
      </w:r>
    </w:p>
    <w:bookmarkEnd w:id="0"/>
    <w:p w:rsidR="00E059B6" w:rsidRDefault="00E059B6" w:rsidP="00E059B6">
      <w:pPr>
        <w:pStyle w:val="a4"/>
        <w:spacing w:after="240" w:line="240" w:lineRule="auto"/>
        <w:ind w:left="567" w:right="770" w:firstLine="1420"/>
        <w:jc w:val="both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«Пікап»,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 .J : ..</w:t>
      </w:r>
    </w:p>
    <w:p w:rsidR="00E059B6" w:rsidRDefault="00E059B6" w:rsidP="00E059B6">
      <w:pPr>
        <w:pStyle w:val="a4"/>
        <w:spacing w:after="360"/>
        <w:ind w:left="567" w:right="770"/>
        <w:jc w:val="both"/>
      </w:pPr>
      <w:r>
        <w:t>ВИРІШИЛА :</w:t>
      </w:r>
    </w:p>
    <w:p w:rsidR="00E059B6" w:rsidRPr="00517996" w:rsidRDefault="00E059B6" w:rsidP="00E059B6">
      <w:pPr>
        <w:pStyle w:val="a4"/>
        <w:spacing w:after="0"/>
        <w:ind w:left="567" w:right="771" w:firstLine="40"/>
        <w:jc w:val="both"/>
      </w:pPr>
      <w:r>
        <w:t>1 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(43815360) земельну ділянку площею 0,1000 га (кадастровий номер 4610137500:12:005:0167),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E059B6" w:rsidRDefault="00E059B6" w:rsidP="00E059B6">
      <w:pPr>
        <w:pStyle w:val="a4"/>
        <w:spacing w:after="0"/>
        <w:ind w:left="567" w:right="770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забезпечити:</w:t>
      </w:r>
    </w:p>
    <w:p w:rsidR="00E059B6" w:rsidRDefault="00E059B6" w:rsidP="00E059B6">
      <w:pPr>
        <w:pStyle w:val="a4"/>
        <w:spacing w:after="0"/>
        <w:ind w:left="567" w:right="770"/>
        <w:jc w:val="both"/>
      </w:pPr>
      <w:r>
        <w:t>2.1.</w:t>
      </w:r>
      <w: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 w:rsidRPr="00517996">
        <w:t xml:space="preserve"> </w:t>
      </w:r>
      <w:r>
        <w:t>речових прав на нерухоме майно та їх обтяжень“.</w:t>
      </w:r>
    </w:p>
    <w:p w:rsidR="00E059B6" w:rsidRDefault="00E059B6" w:rsidP="00E059B6">
      <w:pPr>
        <w:pStyle w:val="a4"/>
        <w:spacing w:after="140"/>
        <w:ind w:left="567" w:right="770"/>
        <w:jc w:val="both"/>
      </w:pPr>
      <w:r>
        <w:br w:type="page"/>
      </w:r>
    </w:p>
    <w:p w:rsidR="00E059B6" w:rsidRDefault="00E059B6" w:rsidP="00E059B6">
      <w:pPr>
        <w:pStyle w:val="a4"/>
        <w:spacing w:after="0"/>
        <w:ind w:left="567" w:right="771"/>
        <w:jc w:val="both"/>
      </w:pPr>
      <w:r>
        <w:lastRenderedPageBreak/>
        <w:t>2.2.</w:t>
      </w:r>
      <w:r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.перешкод при будівництві нових інженерних мереж. </w:t>
      </w:r>
    </w:p>
    <w:p w:rsidR="00E059B6" w:rsidRDefault="00E059B6" w:rsidP="00E059B6">
      <w:pPr>
        <w:pStyle w:val="a4"/>
        <w:spacing w:after="0"/>
        <w:ind w:left="567" w:right="770"/>
        <w:jc w:val="both"/>
      </w:pPr>
      <w:r>
        <w:t>2.3 Зміну виду використання земельної ділянки з КВЦПЗ 16.00 землі запасу (земельні ділянки кожної категорії земель, які не надані у власність або В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E059B6" w:rsidRDefault="00E059B6" w:rsidP="00E059B6">
      <w:pPr>
        <w:pStyle w:val="a4"/>
        <w:spacing w:after="0" w:line="271" w:lineRule="auto"/>
        <w:ind w:left="567" w:right="77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4D15D64" wp14:editId="7EF8A7C8">
                <wp:simplePos x="0" y="0"/>
                <wp:positionH relativeFrom="page">
                  <wp:posOffset>4669155</wp:posOffset>
                </wp:positionH>
                <wp:positionV relativeFrom="margin">
                  <wp:posOffset>4181475</wp:posOffset>
                </wp:positionV>
                <wp:extent cx="1645920" cy="224155"/>
                <wp:effectExtent l="0" t="0" r="0" b="0"/>
                <wp:wrapNone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59B6" w:rsidRDefault="00E059B6" w:rsidP="00E059B6">
                            <w:pPr>
                              <w:pStyle w:val="a6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4D15D64" id="_x0000_t202" coordsize="21600,21600" o:spt="202" path="m,l,21600r21600,l21600,xe">
                <v:stroke joinstyle="miter"/>
                <v:path gradientshapeok="t" o:connecttype="rect"/>
              </v:shapetype>
              <v:shape id="Shape 91" o:spid="_x0000_s1026" type="#_x0000_t202" style="position:absolute;left:0;text-align:left;margin-left:367.65pt;margin-top:329.25pt;width:129.6pt;height:17.6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" filled="f" stroked="f">
                <v:textbox inset="0,0,0,0">
                  <w:txbxContent>
                    <w:p w:rsidR="00E059B6" w:rsidRDefault="00E059B6" w:rsidP="00E059B6">
                      <w:pPr>
                        <w:pStyle w:val="a6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449976C" wp14:editId="3642D623">
                <wp:simplePos x="0" y="0"/>
                <wp:positionH relativeFrom="page">
                  <wp:posOffset>3464560</wp:posOffset>
                </wp:positionH>
                <wp:positionV relativeFrom="margin">
                  <wp:posOffset>4750435</wp:posOffset>
                </wp:positionV>
                <wp:extent cx="781685" cy="134620"/>
                <wp:effectExtent l="0" t="0" r="0" b="0"/>
                <wp:wrapNone/>
                <wp:docPr id="93" name="Shap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685" cy="134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59B6" w:rsidRDefault="00E059B6" w:rsidP="00E059B6">
                            <w:pPr>
                              <w:pStyle w:val="a6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449976C" id="Shape 93" o:spid="_x0000_s1027" type="#_x0000_t202" style="position:absolute;left:0;text-align:left;margin-left:272.8pt;margin-top:374.05pt;width:61.55pt;height:10.6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" filled="f" stroked="f">
                <v:textbox inset="0,0,0,0">
                  <w:txbxContent>
                    <w:p w:rsidR="00E059B6" w:rsidRDefault="00E059B6" w:rsidP="00E059B6">
                      <w:pPr>
                        <w:pStyle w:val="a6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DD6A1" wp14:editId="3CBFB721">
                <wp:simplePos x="0" y="0"/>
                <wp:positionH relativeFrom="page">
                  <wp:posOffset>730250</wp:posOffset>
                </wp:positionH>
                <wp:positionV relativeFrom="margin">
                  <wp:posOffset>4171950</wp:posOffset>
                </wp:positionV>
                <wp:extent cx="1346200" cy="219710"/>
                <wp:effectExtent l="0" t="0" r="0" b="0"/>
                <wp:wrapTopAndBottom/>
                <wp:docPr id="95" name="Shap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59B6" w:rsidRDefault="00E059B6" w:rsidP="00E059B6">
                            <w:pPr>
                              <w:pStyle w:val="a4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1DD6A1" id="Shape 95" o:spid="_x0000_s1028" type="#_x0000_t202" style="position:absolute;left:0;text-align:left;margin-left:57.5pt;margin-top:328.5pt;width:106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" filled="f" stroked="f">
                <v:textbox inset="0,0,0,0">
                  <w:txbxContent>
                    <w:p w:rsidR="00E059B6" w:rsidRDefault="00E059B6" w:rsidP="00E059B6">
                      <w:pPr>
                        <w:pStyle w:val="a4"/>
                        <w:spacing w:after="0" w:line="240" w:lineRule="auto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t xml:space="preserve">3.Контроль за виконанням даного рішення покласти на постійну депутатську комісію з питань земельних відносин та </w:t>
      </w:r>
      <w:proofErr w:type="spellStart"/>
      <w:r>
        <w:t>івництва</w:t>
      </w:r>
      <w:proofErr w:type="spellEnd"/>
      <w:r>
        <w:t xml:space="preserve">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059B6" w:rsidRDefault="00E059B6" w:rsidP="00E059B6">
      <w:pPr>
        <w:pStyle w:val="a4"/>
        <w:spacing w:after="240" w:line="271" w:lineRule="auto"/>
        <w:ind w:left="567" w:right="771" w:firstLine="709"/>
        <w:jc w:val="both"/>
      </w:pPr>
    </w:p>
    <w:p w:rsidR="00E059B6" w:rsidRDefault="00E059B6" w:rsidP="00E059B6">
      <w:pPr>
        <w:pStyle w:val="a4"/>
        <w:spacing w:after="240" w:line="271" w:lineRule="auto"/>
        <w:ind w:left="567" w:right="771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  <w:r>
        <w:t xml:space="preserve"> </w:t>
      </w:r>
    </w:p>
    <w:p w:rsidR="008316ED" w:rsidRDefault="008316ED"/>
    <w:sectPr w:rsidR="008316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B6"/>
    <w:rsid w:val="008316ED"/>
    <w:rsid w:val="00E0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71FE"/>
  <w15:chartTrackingRefBased/>
  <w15:docId w15:val="{271BD8EA-ABA8-4AE6-AE4D-920B4E64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059B6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E059B6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E059B6"/>
    <w:pPr>
      <w:widowControl w:val="0"/>
      <w:spacing w:after="34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E059B6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2021-11-01T09:57:00Z</dcterms:created>
  <dcterms:modified xsi:type="dcterms:W3CDTF">2021-11-01T09:57:00Z</dcterms:modified>
</cp:coreProperties>
</file>