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2A9" w:rsidRPr="004912A9" w:rsidRDefault="004912A9" w:rsidP="004912A9">
      <w:pPr>
        <w:pStyle w:val="a4"/>
        <w:spacing w:after="0" w:line="240" w:lineRule="auto"/>
        <w:jc w:val="center"/>
        <w:rPr>
          <w:sz w:val="24"/>
          <w:szCs w:val="24"/>
        </w:rPr>
      </w:pPr>
      <w:r w:rsidRPr="004912A9">
        <w:rPr>
          <w:sz w:val="24"/>
          <w:szCs w:val="24"/>
        </w:rPr>
        <w:t>РЯСНЕ-РУСЬКЕ СІЛЬСЬКА РАДА</w:t>
      </w:r>
    </w:p>
    <w:p w:rsidR="004912A9" w:rsidRPr="004912A9" w:rsidRDefault="004912A9" w:rsidP="004912A9">
      <w:pPr>
        <w:pStyle w:val="a4"/>
        <w:spacing w:after="0" w:line="240" w:lineRule="auto"/>
        <w:jc w:val="center"/>
        <w:rPr>
          <w:sz w:val="24"/>
          <w:szCs w:val="24"/>
        </w:rPr>
      </w:pPr>
      <w:r w:rsidRPr="004912A9">
        <w:rPr>
          <w:sz w:val="24"/>
          <w:szCs w:val="24"/>
        </w:rPr>
        <w:t>ЯВОРІВСЬКОГО РАЙОНУ ЛЬВІВСЬКОЇ ОБЛАСТІ</w:t>
      </w:r>
    </w:p>
    <w:p w:rsidR="004912A9" w:rsidRPr="004912A9" w:rsidRDefault="004912A9" w:rsidP="004912A9">
      <w:pPr>
        <w:pStyle w:val="30"/>
        <w:keepNext/>
        <w:keepLines/>
        <w:spacing w:after="320"/>
        <w:rPr>
          <w:sz w:val="24"/>
          <w:szCs w:val="24"/>
        </w:rPr>
      </w:pPr>
      <w:bookmarkStart w:id="0" w:name="bookmark31"/>
      <w:bookmarkStart w:id="1" w:name="bookmark30"/>
      <w:bookmarkStart w:id="2" w:name="bookmark29"/>
      <w:r w:rsidRPr="004912A9">
        <w:rPr>
          <w:sz w:val="24"/>
          <w:szCs w:val="24"/>
        </w:rPr>
        <w:t>ШІСТДЕСЯТА СЕСІЯ СЬОМОГО СКЛИКАННЯ</w:t>
      </w:r>
      <w:r w:rsidRPr="004912A9">
        <w:rPr>
          <w:sz w:val="24"/>
          <w:szCs w:val="24"/>
        </w:rPr>
        <w:br/>
        <w:t>РІШЕННЯ № 3448</w:t>
      </w:r>
      <w:bookmarkEnd w:id="0"/>
      <w:bookmarkEnd w:id="1"/>
      <w:bookmarkEnd w:id="2"/>
    </w:p>
    <w:p w:rsidR="004912A9" w:rsidRPr="004912A9" w:rsidRDefault="004912A9" w:rsidP="004912A9">
      <w:pPr>
        <w:pStyle w:val="a4"/>
        <w:spacing w:after="0" w:line="240" w:lineRule="auto"/>
        <w:ind w:firstLine="500"/>
        <w:rPr>
          <w:sz w:val="24"/>
          <w:szCs w:val="24"/>
        </w:rPr>
      </w:pPr>
      <w:r w:rsidRPr="004912A9">
        <w:rPr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5146675</wp:posOffset>
                </wp:positionH>
                <wp:positionV relativeFrom="paragraph">
                  <wp:posOffset>12700</wp:posOffset>
                </wp:positionV>
                <wp:extent cx="1083945" cy="201295"/>
                <wp:effectExtent l="0" t="0" r="0" b="0"/>
                <wp:wrapSquare wrapText="left"/>
                <wp:docPr id="110" name="Надпись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2675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912A9" w:rsidRDefault="004912A9" w:rsidP="004912A9">
                            <w:pPr>
                              <w:pStyle w:val="a4"/>
                              <w:spacing w:after="0" w:line="240" w:lineRule="auto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10" o:spid="_x0000_s1026" type="#_x0000_t202" style="position:absolute;left:0;text-align:left;margin-left:405.25pt;margin-top:1pt;width:85.35pt;height:15.8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" filled="f" stroked="f">
                <v:textbox inset="0,0,0,0">
                  <w:txbxContent>
                    <w:p w:rsidR="004912A9" w:rsidRDefault="004912A9" w:rsidP="004912A9">
                      <w:pPr>
                        <w:pStyle w:val="a4"/>
                        <w:spacing w:after="0" w:line="240" w:lineRule="auto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4912A9">
        <w:rPr>
          <w:sz w:val="24"/>
          <w:szCs w:val="24"/>
        </w:rPr>
        <w:t>від 24 січня 2020 року</w:t>
      </w:r>
    </w:p>
    <w:p w:rsidR="004912A9" w:rsidRPr="004912A9" w:rsidRDefault="004912A9" w:rsidP="004912A9">
      <w:pPr>
        <w:pStyle w:val="a4"/>
        <w:spacing w:after="0" w:line="240" w:lineRule="auto"/>
        <w:ind w:firstLine="500"/>
        <w:rPr>
          <w:sz w:val="24"/>
          <w:szCs w:val="24"/>
        </w:rPr>
      </w:pPr>
      <w:r w:rsidRPr="004912A9">
        <w:rPr>
          <w:sz w:val="24"/>
          <w:szCs w:val="24"/>
        </w:rPr>
        <w:t>Про затвердження Проектно - Кошторисної</w:t>
      </w:r>
    </w:p>
    <w:p w:rsidR="004912A9" w:rsidRPr="004912A9" w:rsidRDefault="004912A9" w:rsidP="004912A9">
      <w:pPr>
        <w:pStyle w:val="a4"/>
        <w:spacing w:after="0" w:line="240" w:lineRule="auto"/>
        <w:ind w:firstLine="500"/>
        <w:rPr>
          <w:sz w:val="24"/>
          <w:szCs w:val="24"/>
        </w:rPr>
      </w:pPr>
      <w:r w:rsidRPr="004912A9">
        <w:rPr>
          <w:sz w:val="24"/>
          <w:szCs w:val="24"/>
        </w:rPr>
        <w:t>документації на об’єкт «Капітальний ремонт</w:t>
      </w:r>
    </w:p>
    <w:p w:rsidR="004912A9" w:rsidRPr="004912A9" w:rsidRDefault="004912A9" w:rsidP="004912A9">
      <w:pPr>
        <w:pStyle w:val="a4"/>
        <w:spacing w:after="0" w:line="240" w:lineRule="auto"/>
        <w:ind w:firstLine="500"/>
        <w:rPr>
          <w:sz w:val="24"/>
          <w:szCs w:val="24"/>
        </w:rPr>
      </w:pPr>
      <w:r w:rsidRPr="004912A9">
        <w:rPr>
          <w:sz w:val="24"/>
          <w:szCs w:val="24"/>
        </w:rPr>
        <w:t>вулиці Залізнична від буд І до перехрестя вулиці</w:t>
      </w:r>
    </w:p>
    <w:p w:rsidR="004912A9" w:rsidRPr="004912A9" w:rsidRDefault="004912A9" w:rsidP="004912A9">
      <w:pPr>
        <w:pStyle w:val="a4"/>
        <w:spacing w:after="1300" w:line="240" w:lineRule="auto"/>
        <w:ind w:firstLine="500"/>
        <w:rPr>
          <w:sz w:val="24"/>
          <w:szCs w:val="24"/>
        </w:rPr>
      </w:pPr>
      <w:r w:rsidRPr="004912A9">
        <w:rPr>
          <w:sz w:val="24"/>
          <w:szCs w:val="24"/>
        </w:rPr>
        <w:t>Наукова в селі Рясне- Руське Яворівського району Львівської області»</w:t>
      </w:r>
    </w:p>
    <w:p w:rsidR="004912A9" w:rsidRPr="004912A9" w:rsidRDefault="004912A9" w:rsidP="004912A9">
      <w:pPr>
        <w:pStyle w:val="a4"/>
        <w:ind w:left="500" w:firstLine="920"/>
        <w:jc w:val="both"/>
        <w:rPr>
          <w:sz w:val="24"/>
          <w:szCs w:val="24"/>
        </w:rPr>
      </w:pPr>
      <w:r w:rsidRPr="004912A9">
        <w:rPr>
          <w:sz w:val="24"/>
          <w:szCs w:val="24"/>
        </w:rPr>
        <w:t>Заслухавши та обговоривши інформацію депутатів сільської ради, розглянувши проектно-кошторисну документацію та експертний звіт № 14- 2375-19 від 17 грудня 2019 на об’єкт «Капітальний ремонт вулиці Залізнична від буд 1 до перехрестя вулиці Наукова в селі Рясне- Руське Яворівського району Львівської області», відповідно до статті 26 Закону України «Про місцеве самоврядування в Україні», - Рясне-Руська сільська рада,-</w:t>
      </w:r>
    </w:p>
    <w:p w:rsidR="004912A9" w:rsidRPr="004912A9" w:rsidRDefault="004912A9" w:rsidP="004912A9">
      <w:pPr>
        <w:pStyle w:val="a4"/>
        <w:ind w:firstLine="500"/>
        <w:rPr>
          <w:sz w:val="24"/>
          <w:szCs w:val="24"/>
        </w:rPr>
      </w:pPr>
      <w:r>
        <w:rPr>
          <w:sz w:val="24"/>
          <w:szCs w:val="24"/>
        </w:rPr>
        <w:t>ВИРІШИЛА</w:t>
      </w:r>
      <w:r w:rsidRPr="004912A9">
        <w:rPr>
          <w:sz w:val="24"/>
          <w:szCs w:val="24"/>
        </w:rPr>
        <w:t xml:space="preserve"> :</w:t>
      </w:r>
    </w:p>
    <w:p w:rsidR="004912A9" w:rsidRDefault="004912A9" w:rsidP="004912A9">
      <w:pPr>
        <w:pStyle w:val="a4"/>
        <w:tabs>
          <w:tab w:val="left" w:pos="869"/>
        </w:tabs>
        <w:jc w:val="both"/>
        <w:rPr>
          <w:sz w:val="24"/>
          <w:szCs w:val="24"/>
        </w:rPr>
      </w:pPr>
      <w:bookmarkStart w:id="3" w:name="bookmark32"/>
      <w:bookmarkEnd w:id="3"/>
      <w:r>
        <w:rPr>
          <w:sz w:val="24"/>
          <w:szCs w:val="24"/>
        </w:rPr>
        <w:t>1.</w:t>
      </w:r>
      <w:r w:rsidRPr="004912A9">
        <w:rPr>
          <w:sz w:val="24"/>
          <w:szCs w:val="24"/>
        </w:rPr>
        <w:t xml:space="preserve">Затвердити проектно-кошторисну документацію па об’єкт «Капітальний ремонт вулиці Залізнична від буд 1 до перехрестя вулиці Наукова в селі Рясне- Руське Яворівського району Львівської області» загальна кошторисна вартість будівництва 1 572,194 тис. гри, в </w:t>
      </w:r>
      <w:proofErr w:type="spellStart"/>
      <w:r w:rsidRPr="004912A9">
        <w:rPr>
          <w:sz w:val="24"/>
          <w:szCs w:val="24"/>
        </w:rPr>
        <w:t>т.ч</w:t>
      </w:r>
      <w:proofErr w:type="spellEnd"/>
      <w:r w:rsidRPr="004912A9">
        <w:rPr>
          <w:sz w:val="24"/>
          <w:szCs w:val="24"/>
        </w:rPr>
        <w:t>. будівельних робіт 1228,799 тис. гри.</w:t>
      </w:r>
    </w:p>
    <w:p w:rsidR="00470B73" w:rsidRDefault="004912A9" w:rsidP="004912A9">
      <w:pPr>
        <w:pStyle w:val="a4"/>
        <w:tabs>
          <w:tab w:val="left" w:pos="869"/>
        </w:tabs>
        <w:jc w:val="both"/>
        <w:rPr>
          <w:sz w:val="24"/>
        </w:rPr>
      </w:pPr>
      <w:bookmarkStart w:id="4" w:name="bookmark33"/>
      <w:bookmarkEnd w:id="4"/>
      <w:r>
        <w:rPr>
          <w:sz w:val="24"/>
          <w:szCs w:val="24"/>
        </w:rPr>
        <w:t>2.</w:t>
      </w:r>
      <w:r w:rsidRPr="004912A9">
        <w:rPr>
          <w:sz w:val="24"/>
        </w:rPr>
        <w:t>Контроль за виконанням даного рішення покласти на постійну депутатську комісію з питань економіки, бюджету і фінансів та соціального захисту (голова</w:t>
      </w:r>
      <w:r>
        <w:rPr>
          <w:sz w:val="24"/>
        </w:rPr>
        <w:t xml:space="preserve"> комісії </w:t>
      </w:r>
      <w:proofErr w:type="spellStart"/>
      <w:r>
        <w:rPr>
          <w:sz w:val="24"/>
        </w:rPr>
        <w:t>З.Піх</w:t>
      </w:r>
      <w:proofErr w:type="spellEnd"/>
      <w:r>
        <w:rPr>
          <w:sz w:val="24"/>
        </w:rPr>
        <w:t>)</w:t>
      </w:r>
    </w:p>
    <w:p w:rsidR="00756FAE" w:rsidRDefault="00756FAE" w:rsidP="004912A9">
      <w:pPr>
        <w:pStyle w:val="a4"/>
        <w:tabs>
          <w:tab w:val="left" w:pos="869"/>
        </w:tabs>
        <w:jc w:val="both"/>
        <w:rPr>
          <w:sz w:val="24"/>
        </w:rPr>
      </w:pPr>
    </w:p>
    <w:p w:rsidR="00756FAE" w:rsidRPr="004912A9" w:rsidRDefault="00756FAE" w:rsidP="004912A9">
      <w:pPr>
        <w:pStyle w:val="a4"/>
        <w:tabs>
          <w:tab w:val="left" w:pos="869"/>
        </w:tabs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</w:rPr>
        <w:tab/>
        <w:t>Сільський голова                                                       Емілія Смокоровська</w:t>
      </w:r>
      <w:bookmarkStart w:id="5" w:name="_GoBack"/>
      <w:bookmarkEnd w:id="5"/>
    </w:p>
    <w:sectPr w:rsidR="00756FAE" w:rsidRPr="004912A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A17B7"/>
    <w:multiLevelType w:val="multilevel"/>
    <w:tmpl w:val="FD462D5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7B9"/>
    <w:rsid w:val="00470B73"/>
    <w:rsid w:val="004912A9"/>
    <w:rsid w:val="00756FAE"/>
    <w:rsid w:val="00B8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0B597"/>
  <w15:chartTrackingRefBased/>
  <w15:docId w15:val="{1BEC7F26-5284-44B4-8113-C35BA9FFC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12A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4912A9"/>
    <w:rPr>
      <w:rFonts w:ascii="Times New Roman" w:eastAsia="Times New Roman" w:hAnsi="Times New Roman" w:cs="Times New Roman"/>
    </w:rPr>
  </w:style>
  <w:style w:type="paragraph" w:customStyle="1" w:styleId="a4">
    <w:name w:val="Основний текст"/>
    <w:basedOn w:val="a"/>
    <w:link w:val="a3"/>
    <w:rsid w:val="004912A9"/>
    <w:pPr>
      <w:spacing w:after="320" w:line="27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a5">
    <w:name w:val="Підпис до зображення_"/>
    <w:basedOn w:val="a0"/>
    <w:link w:val="a6"/>
    <w:locked/>
    <w:rsid w:val="004912A9"/>
    <w:rPr>
      <w:rFonts w:ascii="Times New Roman" w:eastAsia="Times New Roman" w:hAnsi="Times New Roman" w:cs="Times New Roman"/>
    </w:rPr>
  </w:style>
  <w:style w:type="paragraph" w:customStyle="1" w:styleId="a6">
    <w:name w:val="Підпис до зображення"/>
    <w:basedOn w:val="a"/>
    <w:link w:val="a5"/>
    <w:rsid w:val="004912A9"/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3">
    <w:name w:val="Заголовок №3_"/>
    <w:basedOn w:val="a0"/>
    <w:link w:val="30"/>
    <w:locked/>
    <w:rsid w:val="004912A9"/>
    <w:rPr>
      <w:rFonts w:ascii="Times New Roman" w:eastAsia="Times New Roman" w:hAnsi="Times New Roman" w:cs="Times New Roman"/>
    </w:rPr>
  </w:style>
  <w:style w:type="paragraph" w:customStyle="1" w:styleId="30">
    <w:name w:val="Заголовок №3"/>
    <w:basedOn w:val="a"/>
    <w:link w:val="3"/>
    <w:rsid w:val="004912A9"/>
    <w:pPr>
      <w:spacing w:after="160" w:line="276" w:lineRule="auto"/>
      <w:jc w:val="center"/>
      <w:outlineLvl w:val="2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7">
    <w:name w:val="List Paragraph"/>
    <w:basedOn w:val="a"/>
    <w:uiPriority w:val="34"/>
    <w:qFormat/>
    <w:rsid w:val="004912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46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847</Words>
  <Characters>483</Characters>
  <Application>Microsoft Office Word</Application>
  <DocSecurity>0</DocSecurity>
  <Lines>4</Lines>
  <Paragraphs>2</Paragraphs>
  <ScaleCrop>false</ScaleCrop>
  <Company>SPecialiST RePack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2021-11-02T11:27:00Z</dcterms:created>
  <dcterms:modified xsi:type="dcterms:W3CDTF">2021-11-08T09:03:00Z</dcterms:modified>
</cp:coreProperties>
</file>