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EF0" w:rsidRDefault="00591EF0" w:rsidP="00591EF0">
      <w:pPr>
        <w:pStyle w:val="a6"/>
        <w:spacing w:line="346" w:lineRule="auto"/>
        <w:ind w:firstLine="0"/>
        <w:jc w:val="center"/>
      </w:pPr>
      <w:r>
        <w:t>РЯСНЕ-РУСЬКА СІЛЬСЬКА РАДА</w:t>
      </w:r>
    </w:p>
    <w:p w:rsidR="00591EF0" w:rsidRDefault="00591EF0" w:rsidP="00591EF0">
      <w:pPr>
        <w:pStyle w:val="a6"/>
        <w:spacing w:line="346" w:lineRule="auto"/>
        <w:ind w:firstLine="0"/>
        <w:jc w:val="center"/>
      </w:pPr>
      <w:r>
        <w:t>ЯВОРІВСЬКОГО РАЙОНУ ЛЬВІВСЬКОЇ ОБЛАСТІ</w:t>
      </w:r>
      <w:r>
        <w:br/>
        <w:t>ШІСТДЕСЯТ ПЕРША СЕСІЯ СЬОМОГО СКЛИКАННЯ</w:t>
      </w:r>
    </w:p>
    <w:p w:rsidR="00591EF0" w:rsidRDefault="00591EF0" w:rsidP="00591EF0">
      <w:pPr>
        <w:pStyle w:val="a6"/>
        <w:spacing w:after="500" w:line="240" w:lineRule="auto"/>
        <w:ind w:left="4820" w:firstLine="0"/>
      </w:pPr>
      <w:r>
        <w:t>РІШЕННЯ № 3492</w:t>
      </w:r>
    </w:p>
    <w:p w:rsidR="00591EF0" w:rsidRDefault="00591EF0" w:rsidP="00591EF0">
      <w:pPr>
        <w:pStyle w:val="a6"/>
        <w:spacing w:line="240" w:lineRule="auto"/>
        <w:ind w:left="1100"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E4300" wp14:editId="4C3D22AE">
                <wp:simplePos x="0" y="0"/>
                <wp:positionH relativeFrom="page">
                  <wp:posOffset>5503545</wp:posOffset>
                </wp:positionH>
                <wp:positionV relativeFrom="paragraph">
                  <wp:posOffset>12700</wp:posOffset>
                </wp:positionV>
                <wp:extent cx="1311910" cy="198755"/>
                <wp:effectExtent l="0" t="0" r="0" b="0"/>
                <wp:wrapSquare wrapText="left"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910" cy="1987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91EF0" w:rsidRDefault="00591EF0" w:rsidP="00591EF0">
                            <w:pPr>
                              <w:pStyle w:val="a6"/>
                              <w:spacing w:line="240" w:lineRule="auto"/>
                              <w:ind w:firstLine="0"/>
                              <w:jc w:val="right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55E4300" id="_x0000_t202" coordsize="21600,21600" o:spt="202" path="m,l,21600r21600,l21600,xe">
                <v:stroke joinstyle="miter"/>
                <v:path gradientshapeok="t" o:connecttype="rect"/>
              </v:shapetype>
              <v:shape id="Shape 8" o:spid="_x0000_s1026" type="#_x0000_t202" style="position:absolute;left:0;text-align:left;margin-left:433.35pt;margin-top:1pt;width:103.3pt;height:15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" filled="f" stroked="f">
                <v:textbox inset="0,0,0,0">
                  <w:txbxContent>
                    <w:p w:rsidR="00591EF0" w:rsidRDefault="00591EF0" w:rsidP="00591EF0">
                      <w:pPr>
                        <w:pStyle w:val="a6"/>
                        <w:spacing w:line="240" w:lineRule="auto"/>
                        <w:ind w:firstLine="0"/>
                        <w:jc w:val="right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591EF0" w:rsidRDefault="00591EF0" w:rsidP="00591EF0">
      <w:pPr>
        <w:pStyle w:val="a6"/>
        <w:spacing w:line="240" w:lineRule="auto"/>
        <w:ind w:left="1100" w:firstLine="0"/>
      </w:pPr>
      <w:r>
        <w:t>Про внесення змін до сільського</w:t>
      </w:r>
    </w:p>
    <w:p w:rsidR="00591EF0" w:rsidRDefault="00591EF0" w:rsidP="00FF11CE">
      <w:pPr>
        <w:pStyle w:val="a6"/>
        <w:spacing w:line="336" w:lineRule="auto"/>
        <w:ind w:left="1100" w:firstLine="0"/>
        <w:jc w:val="both"/>
      </w:pPr>
      <w:r>
        <w:t>бюджету Рясне – Руської</w:t>
      </w:r>
      <w:r w:rsidR="00FF11CE">
        <w:t xml:space="preserve"> </w:t>
      </w:r>
      <w:r>
        <w:t>сільської ради на 2020рік</w:t>
      </w:r>
    </w:p>
    <w:p w:rsidR="00591EF0" w:rsidRDefault="00591EF0" w:rsidP="00591EF0">
      <w:pPr>
        <w:pStyle w:val="a6"/>
        <w:spacing w:line="336" w:lineRule="auto"/>
        <w:ind w:left="1100" w:firstLine="720"/>
        <w:jc w:val="both"/>
      </w:pPr>
    </w:p>
    <w:p w:rsidR="00591EF0" w:rsidRDefault="00591EF0" w:rsidP="00591EF0">
      <w:pPr>
        <w:pStyle w:val="a6"/>
        <w:spacing w:line="336" w:lineRule="auto"/>
        <w:ind w:left="1100" w:firstLine="720"/>
        <w:jc w:val="both"/>
      </w:pPr>
      <w:r>
        <w:t xml:space="preserve">Відповідно до вимог Бюджетного кодексу України, пункту 23 статті 26, статей 61-64, 66 Закону України "Про місцеве самоврядування в Україні", Рясне-Руська сільська рада, - </w:t>
      </w:r>
    </w:p>
    <w:p w:rsidR="00591EF0" w:rsidRDefault="00591EF0" w:rsidP="00591EF0">
      <w:pPr>
        <w:pStyle w:val="a6"/>
        <w:spacing w:line="336" w:lineRule="auto"/>
        <w:jc w:val="both"/>
      </w:pPr>
    </w:p>
    <w:p w:rsidR="00591EF0" w:rsidRDefault="00591EF0" w:rsidP="00591EF0">
      <w:pPr>
        <w:pStyle w:val="a6"/>
        <w:spacing w:line="336" w:lineRule="auto"/>
        <w:jc w:val="both"/>
      </w:pPr>
      <w:r>
        <w:t xml:space="preserve">                  ВИРІШИЛА:</w:t>
      </w:r>
    </w:p>
    <w:p w:rsidR="00591EF0" w:rsidRDefault="00591EF0" w:rsidP="00591EF0">
      <w:pPr>
        <w:pStyle w:val="a6"/>
        <w:numPr>
          <w:ilvl w:val="0"/>
          <w:numId w:val="1"/>
        </w:numPr>
        <w:tabs>
          <w:tab w:val="left" w:pos="2040"/>
        </w:tabs>
        <w:spacing w:line="336" w:lineRule="auto"/>
        <w:ind w:left="1820" w:hanging="300"/>
      </w:pPr>
      <w:bookmarkStart w:id="0" w:name="bookmark6"/>
      <w:bookmarkEnd w:id="0"/>
      <w:r>
        <w:t>Пункти 1.2; 1.3; 1.4; 2; 3; 4 рішення «Про сільський бюджет на 2020 рік» № 3372 від 20.12.2019р. викласти у такій редакції:</w:t>
      </w:r>
    </w:p>
    <w:p w:rsidR="00591EF0" w:rsidRDefault="00591EF0" w:rsidP="00591EF0">
      <w:pPr>
        <w:pStyle w:val="a6"/>
        <w:spacing w:line="336" w:lineRule="auto"/>
        <w:ind w:left="1100" w:firstLine="880"/>
        <w:jc w:val="both"/>
      </w:pPr>
      <w:r>
        <w:t xml:space="preserve">«1.2. Видатки сільського бюджету у сумі 15 915,90 </w:t>
      </w:r>
      <w:proofErr w:type="spellStart"/>
      <w:r>
        <w:t>тис.грн</w:t>
      </w:r>
      <w:proofErr w:type="spellEnd"/>
      <w:r>
        <w:t xml:space="preserve">., у тому числі видатки загального фонду сільського бюджету у сумі 8 618,00 </w:t>
      </w:r>
      <w:proofErr w:type="spellStart"/>
      <w:r>
        <w:t>тис.грн</w:t>
      </w:r>
      <w:proofErr w:type="spellEnd"/>
      <w:r>
        <w:t xml:space="preserve">. та видатки спеціального фонду сільського бюджету в сумі 7 297,9 </w:t>
      </w:r>
      <w:proofErr w:type="spellStart"/>
      <w:r>
        <w:t>тис.грн</w:t>
      </w:r>
      <w:proofErr w:type="spellEnd"/>
      <w:r>
        <w:t>.</w:t>
      </w:r>
    </w:p>
    <w:p w:rsidR="00591EF0" w:rsidRDefault="00591EF0" w:rsidP="00591EF0">
      <w:pPr>
        <w:pStyle w:val="a6"/>
        <w:numPr>
          <w:ilvl w:val="1"/>
          <w:numId w:val="1"/>
        </w:numPr>
        <w:tabs>
          <w:tab w:val="left" w:pos="2510"/>
        </w:tabs>
        <w:spacing w:line="336" w:lineRule="auto"/>
        <w:ind w:left="1100" w:firstLine="880"/>
      </w:pPr>
      <w:bookmarkStart w:id="1" w:name="bookmark7"/>
      <w:bookmarkEnd w:id="1"/>
      <w:r>
        <w:t xml:space="preserve">Профіцит за загальним фондом сільського бюджету у сумі 4 682,00 </w:t>
      </w:r>
      <w:proofErr w:type="spellStart"/>
      <w:r>
        <w:t>тис.грн</w:t>
      </w:r>
      <w:proofErr w:type="spellEnd"/>
      <w:r>
        <w:t>. згідно з додатком 2 до цього рішення.</w:t>
      </w:r>
    </w:p>
    <w:p w:rsidR="00591EF0" w:rsidRDefault="00591EF0" w:rsidP="00591EF0">
      <w:pPr>
        <w:pStyle w:val="a6"/>
        <w:numPr>
          <w:ilvl w:val="1"/>
          <w:numId w:val="1"/>
        </w:numPr>
        <w:tabs>
          <w:tab w:val="left" w:pos="2498"/>
        </w:tabs>
        <w:spacing w:line="336" w:lineRule="auto"/>
        <w:ind w:left="1960" w:firstLine="0"/>
      </w:pPr>
      <w:bookmarkStart w:id="2" w:name="bookmark8"/>
      <w:bookmarkEnd w:id="2"/>
      <w:r>
        <w:t>Дефіцит за спеціальним фондом сільського бюджету у сумі</w:t>
      </w:r>
    </w:p>
    <w:p w:rsidR="00591EF0" w:rsidRDefault="00591EF0" w:rsidP="00591EF0">
      <w:pPr>
        <w:pStyle w:val="a6"/>
        <w:spacing w:line="336" w:lineRule="auto"/>
        <w:ind w:left="1220" w:firstLine="0"/>
      </w:pPr>
      <w:r>
        <w:t xml:space="preserve">7 204,9 </w:t>
      </w:r>
      <w:proofErr w:type="spellStart"/>
      <w:r>
        <w:t>тис.грн</w:t>
      </w:r>
      <w:proofErr w:type="spellEnd"/>
      <w:r>
        <w:t>. згідно з додатком 2 до цього рішення.</w:t>
      </w:r>
    </w:p>
    <w:p w:rsidR="00591EF0" w:rsidRDefault="00591EF0" w:rsidP="00591EF0">
      <w:pPr>
        <w:pStyle w:val="a6"/>
        <w:numPr>
          <w:ilvl w:val="0"/>
          <w:numId w:val="1"/>
        </w:numPr>
        <w:tabs>
          <w:tab w:val="left" w:pos="2164"/>
        </w:tabs>
        <w:spacing w:line="336" w:lineRule="auto"/>
        <w:ind w:left="1100" w:firstLine="720"/>
        <w:jc w:val="both"/>
      </w:pPr>
      <w:bookmarkStart w:id="3" w:name="bookmark9"/>
      <w:bookmarkEnd w:id="3"/>
      <w:r>
        <w:t>Затвердити бюджетні призначення головним розпорядникам коштів сільського бюджету на 2020 рік у розрізі відповідальних виконавців за бюджетними програмами згідно з додатком 3 до цього рішення.</w:t>
      </w:r>
    </w:p>
    <w:p w:rsidR="00591EF0" w:rsidRDefault="00591EF0" w:rsidP="00591EF0">
      <w:pPr>
        <w:pStyle w:val="a6"/>
        <w:numPr>
          <w:ilvl w:val="0"/>
          <w:numId w:val="1"/>
        </w:numPr>
        <w:tabs>
          <w:tab w:val="left" w:pos="2088"/>
        </w:tabs>
        <w:spacing w:line="336" w:lineRule="auto"/>
        <w:ind w:left="1100" w:firstLine="720"/>
        <w:jc w:val="both"/>
      </w:pPr>
      <w:bookmarkStart w:id="4" w:name="bookmark10"/>
      <w:bookmarkEnd w:id="4"/>
      <w:r>
        <w:t>Затвердити розподіл витрат сільського бюджету на реалізацію місцевих програм згідно з додатком 4 до цього рішення.</w:t>
      </w:r>
    </w:p>
    <w:p w:rsidR="00591EF0" w:rsidRDefault="00591EF0" w:rsidP="00591EF0">
      <w:pPr>
        <w:pStyle w:val="a6"/>
        <w:numPr>
          <w:ilvl w:val="0"/>
          <w:numId w:val="1"/>
        </w:numPr>
        <w:tabs>
          <w:tab w:val="left" w:pos="2040"/>
        </w:tabs>
        <w:spacing w:line="336" w:lineRule="auto"/>
        <w:ind w:left="1100" w:firstLine="600"/>
        <w:jc w:val="both"/>
      </w:pPr>
      <w:bookmarkStart w:id="5" w:name="bookmark11"/>
      <w:bookmarkEnd w:id="5"/>
      <w:r>
        <w:t>Затвердити на 2020 рік розподіл коштів бюджету розвитку згідно з додатком 5 до цього рішення».</w:t>
      </w:r>
    </w:p>
    <w:p w:rsidR="00591EF0" w:rsidRDefault="00591EF0" w:rsidP="00591EF0">
      <w:pPr>
        <w:pStyle w:val="a6"/>
        <w:numPr>
          <w:ilvl w:val="0"/>
          <w:numId w:val="2"/>
        </w:numPr>
        <w:tabs>
          <w:tab w:val="left" w:pos="2049"/>
        </w:tabs>
        <w:spacing w:line="336" w:lineRule="auto"/>
        <w:ind w:left="1680" w:firstLine="0"/>
      </w:pPr>
      <w:bookmarkStart w:id="6" w:name="bookmark12"/>
      <w:bookmarkEnd w:id="6"/>
      <w:r>
        <w:t>Додатки 2-5 є невід’ємною частиною цього рішення.</w:t>
      </w:r>
    </w:p>
    <w:p w:rsidR="00470B73" w:rsidRDefault="00591EF0" w:rsidP="00C94271">
      <w:pPr>
        <w:pStyle w:val="a6"/>
        <w:numPr>
          <w:ilvl w:val="0"/>
          <w:numId w:val="2"/>
        </w:numPr>
        <w:tabs>
          <w:tab w:val="left" w:pos="2040"/>
        </w:tabs>
        <w:spacing w:after="40" w:line="336" w:lineRule="auto"/>
        <w:ind w:left="1100" w:firstLine="600"/>
        <w:jc w:val="both"/>
      </w:pPr>
      <w:bookmarkStart w:id="7" w:name="bookmark13"/>
      <w:bookmarkEnd w:id="7"/>
      <w:r>
        <w:t xml:space="preserve">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</w:t>
      </w:r>
      <w:proofErr w:type="spellStart"/>
      <w:r>
        <w:t>Піх</w:t>
      </w:r>
      <w:proofErr w:type="spellEnd"/>
      <w:r>
        <w:t xml:space="preserve"> З.І.)</w:t>
      </w:r>
    </w:p>
    <w:p w:rsidR="00FF11CE" w:rsidRDefault="00FF11CE" w:rsidP="00FF11CE">
      <w:pPr>
        <w:pStyle w:val="a6"/>
        <w:tabs>
          <w:tab w:val="left" w:pos="2040"/>
        </w:tabs>
        <w:spacing w:after="40" w:line="336" w:lineRule="auto"/>
        <w:ind w:left="1700" w:firstLine="0"/>
        <w:jc w:val="both"/>
      </w:pPr>
    </w:p>
    <w:p w:rsidR="00FF11CE" w:rsidRDefault="00FF11CE" w:rsidP="00FF11CE">
      <w:pPr>
        <w:pStyle w:val="a6"/>
        <w:tabs>
          <w:tab w:val="left" w:pos="2040"/>
        </w:tabs>
        <w:spacing w:after="40" w:line="336" w:lineRule="auto"/>
        <w:ind w:left="1700" w:firstLine="0"/>
        <w:jc w:val="both"/>
      </w:pPr>
      <w:r>
        <w:t xml:space="preserve">Сільський голова                                               </w:t>
      </w:r>
      <w:bookmarkStart w:id="8" w:name="_GoBack"/>
      <w:bookmarkEnd w:id="8"/>
      <w:r>
        <w:t xml:space="preserve">Емілія </w:t>
      </w:r>
      <w:proofErr w:type="spellStart"/>
      <w:r>
        <w:t>Смокоровська</w:t>
      </w:r>
      <w:proofErr w:type="spellEnd"/>
    </w:p>
    <w:sectPr w:rsidR="00FF11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40F6"/>
    <w:multiLevelType w:val="multilevel"/>
    <w:tmpl w:val="E01AE7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443CC3"/>
    <w:multiLevelType w:val="multilevel"/>
    <w:tmpl w:val="76C4BA5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DB6"/>
    <w:rsid w:val="001E3DB6"/>
    <w:rsid w:val="00470B73"/>
    <w:rsid w:val="00591EF0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35229"/>
  <w15:chartTrackingRefBased/>
  <w15:docId w15:val="{BFFBAA03-92E8-415B-A160-DAD73765B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591EF0"/>
    <w:rPr>
      <w:rFonts w:ascii="Times New Roman" w:eastAsia="Times New Roman" w:hAnsi="Times New Roman" w:cs="Times New Roman"/>
    </w:rPr>
  </w:style>
  <w:style w:type="character" w:customStyle="1" w:styleId="a5">
    <w:name w:val="Основний текст_"/>
    <w:basedOn w:val="a0"/>
    <w:link w:val="a6"/>
    <w:rsid w:val="00591EF0"/>
    <w:rPr>
      <w:rFonts w:ascii="Times New Roman" w:eastAsia="Times New Roman" w:hAnsi="Times New Roman" w:cs="Times New Roman"/>
    </w:rPr>
  </w:style>
  <w:style w:type="paragraph" w:customStyle="1" w:styleId="a4">
    <w:name w:val="Підпис до зображення"/>
    <w:basedOn w:val="a"/>
    <w:link w:val="a3"/>
    <w:rsid w:val="00591EF0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6">
    <w:name w:val="Основний текст"/>
    <w:basedOn w:val="a"/>
    <w:link w:val="a5"/>
    <w:rsid w:val="00591EF0"/>
    <w:pPr>
      <w:widowControl w:val="0"/>
      <w:spacing w:after="0" w:line="276" w:lineRule="auto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1079</Words>
  <Characters>616</Characters>
  <Application>Microsoft Office Word</Application>
  <DocSecurity>0</DocSecurity>
  <Lines>5</Lines>
  <Paragraphs>3</Paragraphs>
  <ScaleCrop>false</ScaleCrop>
  <Company>SPecialiST RePack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2021-11-04T11:39:00Z</dcterms:created>
  <dcterms:modified xsi:type="dcterms:W3CDTF">2021-11-08T20:41:00Z</dcterms:modified>
</cp:coreProperties>
</file>