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3EC2" w:rsidRDefault="00DD3EC2" w:rsidP="00DD3EC2">
      <w:pPr>
        <w:pStyle w:val="a4"/>
        <w:spacing w:line="276" w:lineRule="auto"/>
        <w:ind w:firstLine="0"/>
        <w:jc w:val="center"/>
      </w:pPr>
      <w:r>
        <w:t>РЯСНЕ-РУСЬКА СІЛЬСЬКА РАДА</w:t>
      </w:r>
      <w:r>
        <w:br/>
        <w:t>ЯВОРІВСЬКОГО РАЙОНУ ЛЬВІВСЬКОЇ ОБЛАСТІ</w:t>
      </w:r>
    </w:p>
    <w:p w:rsidR="00DD3EC2" w:rsidRDefault="00DD3EC2" w:rsidP="00DD3EC2">
      <w:pPr>
        <w:pStyle w:val="a4"/>
        <w:spacing w:after="220" w:line="276" w:lineRule="auto"/>
        <w:ind w:firstLine="0"/>
        <w:jc w:val="center"/>
      </w:pPr>
      <w:r>
        <w:t>ШІСТДЕСЯТ ПЕРША СЕСІЯ СЬОМОГО СКЛИКАННЯ</w:t>
      </w:r>
    </w:p>
    <w:p w:rsidR="00DD3EC2" w:rsidRDefault="00DD3EC2" w:rsidP="00DD3EC2">
      <w:pPr>
        <w:pStyle w:val="30"/>
        <w:keepNext/>
        <w:keepLines/>
      </w:pPr>
      <w:bookmarkStart w:id="0" w:name="bookmark17"/>
      <w:bookmarkStart w:id="1" w:name="bookmark18"/>
      <w:bookmarkStart w:id="2" w:name="bookmark19"/>
      <w:r>
        <w:t>РІШЕННЯ №3511</w:t>
      </w:r>
      <w:bookmarkEnd w:id="0"/>
      <w:bookmarkEnd w:id="1"/>
      <w:bookmarkEnd w:id="2"/>
    </w:p>
    <w:p w:rsidR="00DD3EC2" w:rsidRDefault="00DD3EC2" w:rsidP="00DD3EC2">
      <w:pPr>
        <w:pStyle w:val="a4"/>
        <w:spacing w:line="257" w:lineRule="auto"/>
        <w:ind w:left="640" w:firstLine="20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15C973" wp14:editId="7DDE1C43">
                <wp:simplePos x="0" y="0"/>
                <wp:positionH relativeFrom="page">
                  <wp:posOffset>5311775</wp:posOffset>
                </wp:positionH>
                <wp:positionV relativeFrom="paragraph">
                  <wp:posOffset>12700</wp:posOffset>
                </wp:positionV>
                <wp:extent cx="1321435" cy="221615"/>
                <wp:effectExtent l="0" t="0" r="0" b="0"/>
                <wp:wrapSquare wrapText="left"/>
                <wp:docPr id="90" name="Shape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1435" cy="22161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DD3EC2" w:rsidRDefault="00DD3EC2" w:rsidP="00DD3EC2">
                            <w:pPr>
                              <w:pStyle w:val="a4"/>
                              <w:ind w:firstLine="0"/>
                            </w:pPr>
                            <w: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2B15C973" id="_x0000_t202" coordsize="21600,21600" o:spt="202" path="m,l,21600r21600,l21600,xe">
                <v:stroke joinstyle="miter"/>
                <v:path gradientshapeok="t" o:connecttype="rect"/>
              </v:shapetype>
              <v:shape id="Shape 90" o:spid="_x0000_s1026" type="#_x0000_t202" style="position:absolute;left:0;text-align:left;margin-left:418.25pt;margin-top:1pt;width:104.05pt;height:17.45pt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" filled="f" stroked="f">
                <v:textbox inset="0,0,0,0">
                  <w:txbxContent>
                    <w:p w:rsidR="00DD3EC2" w:rsidRDefault="00DD3EC2" w:rsidP="00DD3EC2">
                      <w:pPr>
                        <w:pStyle w:val="a4"/>
                        <w:ind w:firstLine="0"/>
                      </w:pPr>
                      <w: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t>від 19 лютого 2020 року</w:t>
      </w:r>
    </w:p>
    <w:p w:rsidR="00DD3EC2" w:rsidRDefault="00DD3EC2" w:rsidP="00DD3EC2">
      <w:pPr>
        <w:pStyle w:val="a4"/>
        <w:spacing w:after="280" w:line="257" w:lineRule="auto"/>
        <w:ind w:left="640" w:firstLine="20"/>
      </w:pPr>
      <w:r>
        <w:t>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 Солуку О.Б.</w:t>
      </w:r>
    </w:p>
    <w:p w:rsidR="00DD3EC2" w:rsidRDefault="00DD3EC2" w:rsidP="00DD3EC2">
      <w:pPr>
        <w:pStyle w:val="a4"/>
        <w:ind w:left="640" w:firstLine="1380"/>
        <w:jc w:val="both"/>
      </w:pPr>
      <w:r>
        <w:t xml:space="preserve">Розглянувши письмове звернення Солука Ореста Богдановича 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споруд, яка знаходиться в кварталі індивідуальної житлової забудови К-4, ділянка № 89 в селі Підрясне , розроблений ТзОВ «Ордо Плюс» враховуючи висновки відповідних служб: начальника відділу Держгеокадастру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118,99 Земельного Кодексу України, - Рясне-Руська сільська рада, - </w:t>
      </w:r>
    </w:p>
    <w:p w:rsidR="00DD3EC2" w:rsidRDefault="00DD3EC2" w:rsidP="00DD3EC2">
      <w:pPr>
        <w:pStyle w:val="a4"/>
        <w:jc w:val="both"/>
      </w:pPr>
    </w:p>
    <w:p w:rsidR="00DD3EC2" w:rsidRDefault="00DD3EC2" w:rsidP="00DD3EC2">
      <w:pPr>
        <w:pStyle w:val="a4"/>
        <w:jc w:val="both"/>
      </w:pPr>
      <w:r>
        <w:t xml:space="preserve">          ВИРІШИЛА: </w:t>
      </w:r>
    </w:p>
    <w:p w:rsidR="00DD3EC2" w:rsidRDefault="00DD3EC2" w:rsidP="00DD3EC2">
      <w:pPr>
        <w:pStyle w:val="a4"/>
        <w:numPr>
          <w:ilvl w:val="0"/>
          <w:numId w:val="1"/>
        </w:numPr>
        <w:tabs>
          <w:tab w:val="left" w:pos="953"/>
        </w:tabs>
        <w:ind w:left="640" w:firstLine="20"/>
        <w:jc w:val="both"/>
      </w:pPr>
      <w:bookmarkStart w:id="3" w:name="bookmark20"/>
      <w:bookmarkEnd w:id="3"/>
      <w:r>
        <w:t>Затвердити проект землеустрою щодо відведення земельної ділянки для будівництва та обслуговування жилого будинку, господарських будівель і споруд Солуку Оресту Богдановичу площею 0,0800 га, яка знаходиться в кварталі індивідуальної житлової забудови К-4, ділянка № 89 в селі Підрясне, Яворівського району, Львівської області.</w:t>
      </w:r>
    </w:p>
    <w:p w:rsidR="00DD3EC2" w:rsidRDefault="00DD3EC2" w:rsidP="00DD3EC2">
      <w:pPr>
        <w:pStyle w:val="a4"/>
        <w:numPr>
          <w:ilvl w:val="0"/>
          <w:numId w:val="1"/>
        </w:numPr>
        <w:tabs>
          <w:tab w:val="left" w:pos="956"/>
        </w:tabs>
        <w:ind w:left="640" w:firstLine="20"/>
        <w:jc w:val="both"/>
      </w:pPr>
      <w:bookmarkStart w:id="4" w:name="bookmark21"/>
      <w:bookmarkEnd w:id="4"/>
      <w:r>
        <w:t>Передати Солуку Оресту Богдановичу у власність земельну ділянку для будівництва та обслуговування жилого будинку, господарських будівель і споруд площею 0,0800 га, з кадастровим номером 4625887500:02:000:2532 яка знаходиться в кварталі індивідуальної житлової забудови К-4, ділянка № 89 в селі Підрясне, Яворівського району, Львівської області.</w:t>
      </w:r>
    </w:p>
    <w:p w:rsidR="00DD3EC2" w:rsidRDefault="00DD3EC2" w:rsidP="00DD3EC2">
      <w:pPr>
        <w:pStyle w:val="a4"/>
        <w:numPr>
          <w:ilvl w:val="0"/>
          <w:numId w:val="1"/>
        </w:numPr>
        <w:tabs>
          <w:tab w:val="left" w:pos="960"/>
        </w:tabs>
        <w:ind w:left="640" w:firstLine="20"/>
        <w:jc w:val="both"/>
      </w:pPr>
      <w:bookmarkStart w:id="5" w:name="bookmark22"/>
      <w:bookmarkEnd w:id="5"/>
      <w:r>
        <w:t>До використання земельної ділянки приступити після винесення меж земельної ділянки в натуру (на місцевості) та одержання документів, що посвідчують право вл</w:t>
      </w:r>
      <w:r w:rsidRPr="002679D4">
        <w:t>асності</w:t>
      </w:r>
      <w:r>
        <w:t xml:space="preserve"> на земельну ділянку.</w:t>
      </w:r>
    </w:p>
    <w:p w:rsidR="00DD3EC2" w:rsidRDefault="00DD3EC2" w:rsidP="00DD3EC2">
      <w:pPr>
        <w:pStyle w:val="a4"/>
        <w:numPr>
          <w:ilvl w:val="0"/>
          <w:numId w:val="1"/>
        </w:numPr>
        <w:tabs>
          <w:tab w:val="left" w:pos="960"/>
        </w:tabs>
        <w:ind w:left="640" w:firstLine="20"/>
        <w:jc w:val="both"/>
      </w:pPr>
      <w:bookmarkStart w:id="6" w:name="bookmark23"/>
      <w:bookmarkEnd w:id="6"/>
      <w:r>
        <w:t>Контроль за виконанням рішення покласти  на постійну депутатську комісію з питань земельних відносин та будівництва ( голова комісії Гануляк В.І.)</w:t>
      </w:r>
    </w:p>
    <w:p w:rsidR="00DD3EC2" w:rsidRDefault="00DD3EC2" w:rsidP="00DD3EC2">
      <w:pPr>
        <w:pStyle w:val="a4"/>
        <w:tabs>
          <w:tab w:val="left" w:pos="960"/>
        </w:tabs>
        <w:jc w:val="both"/>
      </w:pPr>
    </w:p>
    <w:p w:rsidR="00DD3EC2" w:rsidRDefault="00DD3EC2" w:rsidP="00DD3EC2">
      <w:pPr>
        <w:pStyle w:val="a4"/>
        <w:tabs>
          <w:tab w:val="left" w:pos="960"/>
        </w:tabs>
        <w:jc w:val="both"/>
      </w:pPr>
    </w:p>
    <w:p w:rsidR="00DD3EC2" w:rsidRDefault="00DD3EC2" w:rsidP="00DD3EC2">
      <w:pPr>
        <w:pStyle w:val="a4"/>
        <w:tabs>
          <w:tab w:val="left" w:pos="960"/>
        </w:tabs>
        <w:jc w:val="both"/>
      </w:pPr>
      <w:r>
        <w:t xml:space="preserve">Сільський голова                                     </w:t>
      </w:r>
      <w:r w:rsidR="0009412A">
        <w:t xml:space="preserve">                        </w:t>
      </w:r>
      <w:bookmarkStart w:id="7" w:name="_GoBack"/>
      <w:bookmarkEnd w:id="7"/>
      <w:r>
        <w:t xml:space="preserve">    Емілія Смокоровська</w:t>
      </w:r>
    </w:p>
    <w:p w:rsidR="00470B73" w:rsidRDefault="00470B73"/>
    <w:sectPr w:rsidR="00470B7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9163B0"/>
    <w:multiLevelType w:val="multilevel"/>
    <w:tmpl w:val="2EA26AB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0C0E"/>
    <w:rsid w:val="0009412A"/>
    <w:rsid w:val="002F0C0E"/>
    <w:rsid w:val="00470B73"/>
    <w:rsid w:val="00DD3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2E71FE"/>
  <w15:chartTrackingRefBased/>
  <w15:docId w15:val="{7CB07582-D699-4CEC-90E2-DE4B13686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DD3EC2"/>
    <w:rPr>
      <w:rFonts w:ascii="Times New Roman" w:eastAsia="Times New Roman" w:hAnsi="Times New Roman" w:cs="Times New Roman"/>
      <w:sz w:val="28"/>
      <w:szCs w:val="28"/>
    </w:rPr>
  </w:style>
  <w:style w:type="character" w:customStyle="1" w:styleId="3">
    <w:name w:val="Заголовок №3_"/>
    <w:basedOn w:val="a0"/>
    <w:link w:val="30"/>
    <w:rsid w:val="00DD3EC2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DD3EC2"/>
    <w:pPr>
      <w:widowControl w:val="0"/>
      <w:spacing w:after="0" w:line="240" w:lineRule="auto"/>
      <w:ind w:firstLine="4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30">
    <w:name w:val="Заголовок №3"/>
    <w:basedOn w:val="a"/>
    <w:link w:val="3"/>
    <w:rsid w:val="00DD3EC2"/>
    <w:pPr>
      <w:widowControl w:val="0"/>
      <w:spacing w:after="220" w:line="240" w:lineRule="auto"/>
      <w:jc w:val="center"/>
      <w:outlineLvl w:val="2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1346</Words>
  <Characters>768</Characters>
  <Application>Microsoft Office Word</Application>
  <DocSecurity>0</DocSecurity>
  <Lines>6</Lines>
  <Paragraphs>4</Paragraphs>
  <ScaleCrop>false</ScaleCrop>
  <Company>SPecialiST RePack</Company>
  <LinksUpToDate>false</LinksUpToDate>
  <CharactersWithSpaces>2110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Стажувальник Внутрішня політика</cp:lastModifiedBy>
  <cp:revision>4</cp:revision>
  <dcterms:created xsi:type="dcterms:W3CDTF">2021-11-04T12:23:00Z</dcterms:created>
  <dcterms:modified xsi:type="dcterms:W3CDTF">2021-11-08T21:16:00Z</dcterms:modified>
</cp:coreProperties>
</file>