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2705A" w:rsidRDefault="00F2705A" w:rsidP="00F2705A">
      <w:pPr>
        <w:pStyle w:val="a4"/>
        <w:spacing w:after="220"/>
        <w:ind w:firstLine="0"/>
        <w:jc w:val="center"/>
      </w:pPr>
      <w:r>
        <w:t>РЯСНЕ-РУСЬКА СІЛЬСЬКА РАДА</w:t>
      </w:r>
      <w:r>
        <w:br/>
        <w:t>ЯВОРІВСЬКОГО РАЙОНУ ЛЬВІВСЬКОЇ ОБЛАСТІ</w:t>
      </w:r>
      <w:r>
        <w:br/>
        <w:t>ШІСТДЕСЯТ ПЕРША СЕСІЯ СЬОМОГО СКЛИКАННЯ</w:t>
      </w:r>
    </w:p>
    <w:p w:rsidR="00F2705A" w:rsidRDefault="00F2705A" w:rsidP="00F2705A">
      <w:pPr>
        <w:pStyle w:val="a4"/>
        <w:spacing w:after="220"/>
        <w:ind w:left="4400" w:firstLine="0"/>
      </w:pPr>
      <w:r>
        <w:t>РІШЕННЯ № 3525</w:t>
      </w:r>
    </w:p>
    <w:p w:rsidR="00F2705A" w:rsidRDefault="00F2705A" w:rsidP="00F2705A">
      <w:pPr>
        <w:pStyle w:val="a4"/>
        <w:tabs>
          <w:tab w:val="left" w:pos="8174"/>
        </w:tabs>
        <w:spacing w:line="276" w:lineRule="auto"/>
        <w:ind w:left="1060"/>
      </w:pPr>
      <w:r>
        <w:t>від 19 лютого 2020 року</w:t>
      </w:r>
      <w:r>
        <w:tab/>
        <w:t>с. Рясне - Руське</w:t>
      </w:r>
    </w:p>
    <w:p w:rsidR="00F2705A" w:rsidRDefault="00F2705A" w:rsidP="00F2705A">
      <w:pPr>
        <w:pStyle w:val="a4"/>
        <w:spacing w:after="220" w:line="276" w:lineRule="auto"/>
        <w:ind w:left="1060"/>
      </w:pPr>
      <w:r>
        <w:t>Про затвердження детального плану території по зміні цільового призначення земельної ділянки</w:t>
      </w:r>
    </w:p>
    <w:p w:rsidR="00F2705A" w:rsidRDefault="00F2705A" w:rsidP="00F2705A">
      <w:pPr>
        <w:pStyle w:val="a4"/>
        <w:spacing w:after="300"/>
        <w:ind w:left="1780" w:firstLine="1120"/>
        <w:jc w:val="both"/>
      </w:pPr>
      <w:r>
        <w:t xml:space="preserve">Розглянувши заяву та подані документи Гнатюка Ігоря Володимировича, щодо затвердження детального плану території по зміні цільового призначення земельної ділянки в селі </w:t>
      </w:r>
      <w:proofErr w:type="spellStart"/>
      <w:r>
        <w:t>Підрясне</w:t>
      </w:r>
      <w:proofErr w:type="spellEnd"/>
      <w:r>
        <w:t>, Яворівського району, Львівської області , відповідно до Закону України «Про регулювання містобудівної діяльності» від 17.02.2011 року за № 3038-VI, пункту 34 статті 26 Закону України «Про місцеве самоврядування в Україні» , - Рясне - Руська сільська рада, -</w:t>
      </w:r>
    </w:p>
    <w:p w:rsidR="00F2705A" w:rsidRDefault="00F2705A" w:rsidP="00F2705A">
      <w:pPr>
        <w:pStyle w:val="a4"/>
        <w:spacing w:after="300"/>
        <w:ind w:left="1780" w:firstLine="0"/>
        <w:jc w:val="both"/>
      </w:pPr>
      <w:r>
        <w:t>ВИРІШИЛА :</w:t>
      </w:r>
    </w:p>
    <w:p w:rsidR="00F2705A" w:rsidRDefault="00F2705A" w:rsidP="00F2705A">
      <w:pPr>
        <w:pStyle w:val="a4"/>
        <w:spacing w:after="220" w:line="276" w:lineRule="auto"/>
        <w:ind w:left="1060"/>
        <w:jc w:val="both"/>
      </w:pPr>
      <w:r>
        <w:t xml:space="preserve">1 .Затвердити детальний план території по зміні цільового призначення земельної ділянки площею 0,0469 га з кадастровим номером 4625887500:02:000:0485 в селі </w:t>
      </w:r>
      <w:proofErr w:type="spellStart"/>
      <w:r>
        <w:t>Підрясне</w:t>
      </w:r>
      <w:proofErr w:type="spellEnd"/>
      <w:r>
        <w:t xml:space="preserve"> Яворівського району, Львівської області з для ведення садівництва на для будівництва та обслуговування житлового будинку господарських будівель та споруд згідно поданої заяви.</w:t>
      </w:r>
    </w:p>
    <w:p w:rsidR="00F2705A" w:rsidRDefault="00F2705A" w:rsidP="00F2705A">
      <w:pPr>
        <w:pStyle w:val="a4"/>
        <w:spacing w:after="220" w:line="276" w:lineRule="auto"/>
        <w:ind w:left="1060"/>
        <w:jc w:val="both"/>
      </w:pPr>
      <w:r>
        <w:t>2. Розроблений детальний план території погодити у відповідності до вимог чинного законодавства та подати на затвердження сесії сільської ради.</w:t>
      </w:r>
    </w:p>
    <w:p w:rsidR="00F2705A" w:rsidRDefault="0074509F" w:rsidP="0074509F">
      <w:pPr>
        <w:pStyle w:val="a4"/>
        <w:spacing w:after="220" w:line="276" w:lineRule="auto"/>
        <w:ind w:left="1125" w:firstLine="0"/>
        <w:jc w:val="both"/>
      </w:pPr>
      <w:bookmarkStart w:id="0" w:name="bookmark102"/>
      <w:bookmarkEnd w:id="0"/>
      <w:r>
        <w:t>3.</w:t>
      </w:r>
      <w:r w:rsidR="00F2705A">
        <w:t xml:space="preserve">Контроль за виконанням рішення покласти на постійну депутатську комісію з </w:t>
      </w:r>
      <w:r>
        <w:t xml:space="preserve"> </w:t>
      </w:r>
      <w:r w:rsidR="00F2705A">
        <w:t xml:space="preserve">питань земельних відносин та будівництва ( голова комісії </w:t>
      </w:r>
      <w:proofErr w:type="spellStart"/>
      <w:r w:rsidR="00F2705A">
        <w:t>Гануляк</w:t>
      </w:r>
      <w:proofErr w:type="spellEnd"/>
      <w:r w:rsidR="00F2705A">
        <w:t xml:space="preserve"> В.І.)</w:t>
      </w:r>
    </w:p>
    <w:p w:rsidR="0074509F" w:rsidRDefault="0074509F" w:rsidP="0074509F">
      <w:pPr>
        <w:pStyle w:val="a4"/>
        <w:spacing w:after="220" w:line="276" w:lineRule="auto"/>
        <w:ind w:left="1125" w:firstLine="0"/>
        <w:jc w:val="both"/>
      </w:pPr>
    </w:p>
    <w:p w:rsidR="00470B73" w:rsidRDefault="0074509F" w:rsidP="00425CC9">
      <w:pPr>
        <w:pStyle w:val="a4"/>
        <w:spacing w:after="220" w:line="276" w:lineRule="auto"/>
        <w:ind w:left="1125" w:firstLine="0"/>
        <w:jc w:val="both"/>
      </w:pPr>
      <w:r>
        <w:t xml:space="preserve">       Сільський голова                                  Емілія </w:t>
      </w:r>
      <w:proofErr w:type="spellStart"/>
      <w:r>
        <w:t>Смокоровська</w:t>
      </w:r>
      <w:bookmarkStart w:id="1" w:name="_GoBack"/>
      <w:bookmarkEnd w:id="1"/>
      <w:proofErr w:type="spellEnd"/>
    </w:p>
    <w:sectPr w:rsidR="00470B7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951E3B"/>
    <w:multiLevelType w:val="multilevel"/>
    <w:tmpl w:val="F7563C42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5275"/>
    <w:rsid w:val="00425CC9"/>
    <w:rsid w:val="00470B73"/>
    <w:rsid w:val="00695275"/>
    <w:rsid w:val="0074509F"/>
    <w:rsid w:val="00F27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010B535-4D66-4602-BC17-1C927E175A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2705A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a4"/>
    <w:locked/>
    <w:rsid w:val="00F2705A"/>
    <w:rPr>
      <w:rFonts w:ascii="Times New Roman" w:eastAsia="Times New Roman" w:hAnsi="Times New Roman" w:cs="Times New Roman"/>
      <w:sz w:val="28"/>
      <w:szCs w:val="28"/>
    </w:rPr>
  </w:style>
  <w:style w:type="paragraph" w:customStyle="1" w:styleId="a4">
    <w:name w:val="Основний текст"/>
    <w:basedOn w:val="a"/>
    <w:link w:val="a3"/>
    <w:rsid w:val="00F2705A"/>
    <w:pPr>
      <w:ind w:firstLine="40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1760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902</Words>
  <Characters>515</Characters>
  <Application>Microsoft Office Word</Application>
  <DocSecurity>0</DocSecurity>
  <Lines>4</Lines>
  <Paragraphs>2</Paragraphs>
  <ScaleCrop>false</ScaleCrop>
  <Company>SPecialiST RePack</Company>
  <LinksUpToDate>false</LinksUpToDate>
  <CharactersWithSpaces>1415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Користувач Windows</dc:creator>
  <cp:keywords/>
  <dc:description/>
  <cp:lastModifiedBy>Стажувальник Внутрішня політика</cp:lastModifiedBy>
  <cp:revision>6</cp:revision>
  <dcterms:created xsi:type="dcterms:W3CDTF">2021-11-04T13:01:00Z</dcterms:created>
  <dcterms:modified xsi:type="dcterms:W3CDTF">2021-11-09T06:01:00Z</dcterms:modified>
</cp:coreProperties>
</file>