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97C" w:rsidRDefault="00AD797C" w:rsidP="00AD79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AD797C" w:rsidRDefault="00AD797C" w:rsidP="00AD79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AD797C" w:rsidRDefault="00AD797C" w:rsidP="00AD79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ШІСТДЕСЯТ ВОСЬМА СЕСІЯ СЬОМОГО  СКЛИКАННЯ </w:t>
      </w:r>
    </w:p>
    <w:p w:rsidR="00AD797C" w:rsidRDefault="00AD797C" w:rsidP="00AD797C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№3722</w:t>
      </w:r>
    </w:p>
    <w:p w:rsidR="00F404F0" w:rsidRDefault="00AD797C" w:rsidP="00AD79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29 травня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AD797C" w:rsidRDefault="00AD797C" w:rsidP="00AD79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присвоєння назв вулиць в</w:t>
      </w:r>
    </w:p>
    <w:p w:rsidR="00AD797C" w:rsidRDefault="00AD797C" w:rsidP="00AD79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кооперативно-садівничому</w:t>
      </w:r>
    </w:p>
    <w:p w:rsidR="00AD797C" w:rsidRDefault="00AD797C" w:rsidP="00AD79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товаристві «Променистий-2»</w:t>
      </w:r>
    </w:p>
    <w:p w:rsidR="00AD797C" w:rsidRDefault="00AD797C" w:rsidP="00AD79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797C" w:rsidRDefault="00AD797C" w:rsidP="00AD79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797C" w:rsidRDefault="00AD797C" w:rsidP="00AD797C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підставі письмового звернення голови кооперативно-садівничого товариства «Променистий-2», що знаходиться в селі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Яворівського району, Львівської  області про присвоєння назв вулиць з метою внесення до словника вулиць та іменованих об’єктів Єдиних та Державних реєстрів інформаційної системи МЮУ, відповідно до статті 26  </w:t>
      </w:r>
      <w:r>
        <w:rPr>
          <w:rFonts w:ascii="Times New Roman" w:hAnsi="Times New Roman" w:cs="Times New Roman"/>
          <w:sz w:val="28"/>
          <w:szCs w:val="28"/>
        </w:rPr>
        <w:t>Закону України «Про місцеве самоврядування в Україні» , - Рясне – Руська сільська рада, -</w:t>
      </w:r>
    </w:p>
    <w:p w:rsidR="00AD797C" w:rsidRDefault="00AD797C" w:rsidP="00AD797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AD797C" w:rsidRDefault="00AD797C" w:rsidP="00AD797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1.Присвоїтти </w:t>
      </w:r>
      <w:r w:rsidR="00F45634">
        <w:rPr>
          <w:rFonts w:ascii="Times New Roman" w:hAnsi="Times New Roman" w:cs="Times New Roman"/>
          <w:sz w:val="28"/>
          <w:szCs w:val="28"/>
        </w:rPr>
        <w:t>назви</w:t>
      </w:r>
      <w:r>
        <w:rPr>
          <w:rFonts w:ascii="Times New Roman" w:hAnsi="Times New Roman" w:cs="Times New Roman"/>
          <w:sz w:val="28"/>
          <w:szCs w:val="28"/>
        </w:rPr>
        <w:t xml:space="preserve"> вулиць в кооперативно-садівничому </w:t>
      </w:r>
      <w:r w:rsidR="00F45634">
        <w:rPr>
          <w:rFonts w:ascii="Times New Roman" w:hAnsi="Times New Roman" w:cs="Times New Roman"/>
          <w:sz w:val="28"/>
          <w:szCs w:val="28"/>
        </w:rPr>
        <w:t xml:space="preserve">товаристві «Променистий-2», що знаходиться в селі  </w:t>
      </w:r>
      <w:proofErr w:type="spellStart"/>
      <w:r w:rsidR="00F45634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="00F45634"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області.(Додаток №1 додається).</w:t>
      </w:r>
    </w:p>
    <w:p w:rsidR="00F45634" w:rsidRDefault="00F45634" w:rsidP="00AD797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Виконкому Рясне-Руської сільської ради проінформувати Львівську філію ДП «Національні інформаційні системи» про присвоєння назв вулиць в кооперативно-садівничому товаристві «Променистий-2», що знаходиться в селі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</w:t>
      </w:r>
    </w:p>
    <w:p w:rsidR="00F45634" w:rsidRDefault="00F45634" w:rsidP="00AD797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 за виконанням даного рішення покласти на секретаря ради  С.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Хацка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45634" w:rsidRDefault="00F45634" w:rsidP="00AD797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F45634" w:rsidRDefault="00F45634" w:rsidP="00AD797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F45634" w:rsidRDefault="00F45634" w:rsidP="00AD797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AD797C" w:rsidRDefault="00AD797C" w:rsidP="00AD79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97C" w:rsidRPr="00AD797C" w:rsidRDefault="00AD797C" w:rsidP="00AD797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D797C" w:rsidRPr="00AD79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97C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D797C"/>
    <w:rsid w:val="00AF3B70"/>
    <w:rsid w:val="00AF5010"/>
    <w:rsid w:val="00B2487F"/>
    <w:rsid w:val="00B36341"/>
    <w:rsid w:val="00B96DAE"/>
    <w:rsid w:val="00BD3E26"/>
    <w:rsid w:val="00BE06D5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45634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97C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97C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2021-11-12T21:35:00Z</dcterms:created>
  <dcterms:modified xsi:type="dcterms:W3CDTF">2021-11-12T21:52:00Z</dcterms:modified>
</cp:coreProperties>
</file>