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975" w:rsidRDefault="001A0975" w:rsidP="001A0975">
      <w:pPr>
        <w:pStyle w:val="21"/>
        <w:shd w:val="clear" w:color="auto" w:fill="auto"/>
        <w:spacing w:before="0" w:after="190" w:line="367" w:lineRule="exact"/>
        <w:ind w:right="32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ПЕРША СЕСІЯ СЬОМОГО СКЛИКАННЯ</w:t>
      </w:r>
    </w:p>
    <w:p w:rsidR="001A0975" w:rsidRDefault="001A0975" w:rsidP="001A0975">
      <w:pPr>
        <w:pStyle w:val="21"/>
        <w:shd w:val="clear" w:color="auto" w:fill="auto"/>
        <w:spacing w:before="0" w:after="278" w:line="280" w:lineRule="exact"/>
        <w:ind w:right="320"/>
      </w:pPr>
      <w:r>
        <w:rPr>
          <w:rStyle w:val="23pt"/>
        </w:rPr>
        <w:t>РІШЕННЯ</w:t>
      </w:r>
      <w:r>
        <w:t xml:space="preserve"> №3513</w:t>
      </w:r>
    </w:p>
    <w:p w:rsidR="001A0975" w:rsidRDefault="001A0975" w:rsidP="001A0975">
      <w:pPr>
        <w:pStyle w:val="21"/>
        <w:shd w:val="clear" w:color="auto" w:fill="auto"/>
        <w:spacing w:before="0" w:after="0" w:line="280" w:lineRule="exact"/>
        <w:ind w:left="680"/>
        <w:jc w:val="left"/>
      </w:pPr>
      <w:r>
        <w:rPr>
          <w:noProof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28A356F7" wp14:editId="1D4C047E">
                <wp:simplePos x="0" y="0"/>
                <wp:positionH relativeFrom="margin">
                  <wp:posOffset>4883150</wp:posOffset>
                </wp:positionH>
                <wp:positionV relativeFrom="paragraph">
                  <wp:posOffset>-20955</wp:posOffset>
                </wp:positionV>
                <wp:extent cx="1311910" cy="177800"/>
                <wp:effectExtent l="635" t="4445" r="1905" b="0"/>
                <wp:wrapSquare wrapText="left"/>
                <wp:docPr id="4391" name="Text Box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191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0975" w:rsidRDefault="001A0975" w:rsidP="001A0975">
                            <w:pPr>
                              <w:pStyle w:val="21"/>
                              <w:shd w:val="clear" w:color="auto" w:fill="auto"/>
                              <w:spacing w:before="0" w:after="0"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A356F7" id="_x0000_t202" coordsize="21600,21600" o:spt="202" path="m,l,21600r21600,l21600,xe">
                <v:stroke joinstyle="miter"/>
                <v:path gradientshapeok="t" o:connecttype="rect"/>
              </v:shapetype>
              <v:shape id="Text Box 567" o:spid="_x0000_s1026" type="#_x0000_t202" style="position:absolute;left:0;text-align:left;margin-left:384.5pt;margin-top:-1.65pt;width:103.3pt;height:14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" filled="f" stroked="f">
                <v:textbox style="mso-fit-shape-to-text:t" inset="0,0,0,0">
                  <w:txbxContent>
                    <w:p w:rsidR="001A0975" w:rsidRDefault="001A0975" w:rsidP="001A0975">
                      <w:pPr>
                        <w:pStyle w:val="21"/>
                        <w:shd w:val="clear" w:color="auto" w:fill="auto"/>
                        <w:spacing w:before="0" w:after="0"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19 лютого 2020 року</w:t>
      </w:r>
    </w:p>
    <w:p w:rsidR="001A0975" w:rsidRDefault="001A0975" w:rsidP="001A0975">
      <w:pPr>
        <w:pStyle w:val="21"/>
        <w:shd w:val="clear" w:color="auto" w:fill="auto"/>
        <w:spacing w:before="0" w:after="290" w:line="342" w:lineRule="exact"/>
        <w:ind w:left="680" w:right="3920"/>
        <w:jc w:val="left"/>
      </w:pPr>
      <w:r>
        <w:t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Гоцькій Т.Ю.</w:t>
      </w:r>
    </w:p>
    <w:p w:rsidR="001A0975" w:rsidRDefault="001A0975" w:rsidP="001A0975">
      <w:pPr>
        <w:pStyle w:val="21"/>
        <w:shd w:val="clear" w:color="auto" w:fill="auto"/>
        <w:spacing w:before="0" w:after="2" w:line="280" w:lineRule="exact"/>
        <w:ind w:right="340"/>
        <w:jc w:val="right"/>
      </w:pPr>
      <w:r>
        <w:t>Розглянувши письмове звернення Гоцької Тетяни Юріївни про</w:t>
      </w:r>
    </w:p>
    <w:p w:rsidR="001A0975" w:rsidRDefault="001A0975" w:rsidP="001A0975">
      <w:pPr>
        <w:pStyle w:val="21"/>
        <w:shd w:val="clear" w:color="auto" w:fill="auto"/>
        <w:spacing w:before="0" w:after="0" w:line="320" w:lineRule="exact"/>
        <w:ind w:left="680" w:right="340"/>
        <w:jc w:val="both"/>
      </w:pPr>
      <w:r>
        <w:t xml:space="preserve">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К-10, ділянка № 16 в селі Рясне - Руське , розроблений ФОП «Мельник Андрій Васильович»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</w:t>
      </w:r>
    </w:p>
    <w:p w:rsidR="001A0975" w:rsidRDefault="001A0975" w:rsidP="001A0975">
      <w:pPr>
        <w:pStyle w:val="21"/>
        <w:shd w:val="clear" w:color="auto" w:fill="auto"/>
        <w:spacing w:before="0" w:after="0" w:line="320" w:lineRule="exact"/>
        <w:ind w:left="680" w:right="340"/>
        <w:jc w:val="both"/>
      </w:pPr>
      <w:r>
        <w:t xml:space="preserve">- </w:t>
      </w:r>
      <w:r>
        <w:rPr>
          <w:rStyle w:val="23pt"/>
        </w:rPr>
        <w:t>ВИРІ</w:t>
      </w:r>
      <w:r>
        <w:t xml:space="preserve"> Ш И Л А:</w:t>
      </w:r>
    </w:p>
    <w:p w:rsidR="001A0975" w:rsidRDefault="001A0975" w:rsidP="001A0975">
      <w:pPr>
        <w:pStyle w:val="21"/>
        <w:numPr>
          <w:ilvl w:val="0"/>
          <w:numId w:val="1"/>
        </w:numPr>
        <w:shd w:val="clear" w:color="auto" w:fill="auto"/>
        <w:tabs>
          <w:tab w:val="left" w:pos="1053"/>
        </w:tabs>
        <w:spacing w:before="0" w:after="0" w:line="320" w:lineRule="exact"/>
        <w:ind w:left="680" w:right="340"/>
        <w:jc w:val="both"/>
      </w:pPr>
      <w: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Гоцькій Тетяні Юріївні площею 0,0842 га, яка знаходиться в кварталі індивідуальної житлової забудови К-10, ділянка № 16 в селі Рясне - Руське, Яворівського району, Львівської області.</w:t>
      </w:r>
    </w:p>
    <w:p w:rsidR="001A0975" w:rsidRDefault="001A0975" w:rsidP="001A0975">
      <w:pPr>
        <w:pStyle w:val="21"/>
        <w:numPr>
          <w:ilvl w:val="0"/>
          <w:numId w:val="1"/>
        </w:numPr>
        <w:shd w:val="clear" w:color="auto" w:fill="auto"/>
        <w:tabs>
          <w:tab w:val="left" w:pos="1053"/>
        </w:tabs>
        <w:spacing w:before="0" w:after="0" w:line="320" w:lineRule="exact"/>
        <w:ind w:left="680" w:right="340"/>
        <w:jc w:val="both"/>
      </w:pPr>
      <w:r>
        <w:t>Передати Гоцькій Тетяні Юріївні у власність земельну ділянку для будівництва та обслуговування жилого будинку, господарських будівель і споруд площею 0,0842 га, з кадастровим номером 4625887500:04:002:0919 яка знаходиться в кварталі індивідуальної житлової забудови К-10, ділянка № 16 в селі Рясне - Руське, Яворівського району, Львівської області.</w:t>
      </w:r>
    </w:p>
    <w:p w:rsidR="001A0975" w:rsidRDefault="001A0975" w:rsidP="001A0975">
      <w:pPr>
        <w:pStyle w:val="21"/>
        <w:numPr>
          <w:ilvl w:val="0"/>
          <w:numId w:val="1"/>
        </w:numPr>
        <w:shd w:val="clear" w:color="auto" w:fill="auto"/>
        <w:tabs>
          <w:tab w:val="left" w:pos="993"/>
        </w:tabs>
        <w:spacing w:before="0" w:after="0" w:line="320" w:lineRule="exact"/>
        <w:ind w:left="680"/>
        <w:jc w:val="both"/>
      </w:pPr>
      <w:r>
        <w:t>До використання земельної ділянки приступити після винесення меж</w:t>
      </w:r>
    </w:p>
    <w:p w:rsidR="001A0975" w:rsidRDefault="001A0975" w:rsidP="001A0975">
      <w:pPr>
        <w:pStyle w:val="21"/>
        <w:shd w:val="clear" w:color="auto" w:fill="auto"/>
        <w:tabs>
          <w:tab w:val="left" w:pos="4968"/>
        </w:tabs>
        <w:spacing w:before="0" w:after="0" w:line="320" w:lineRule="exact"/>
        <w:jc w:val="both"/>
      </w:pPr>
      <w:r>
        <w:t xml:space="preserve">          </w:t>
      </w:r>
      <w:r>
        <w:t xml:space="preserve">земельної ділянки </w:t>
      </w:r>
      <w:r>
        <w:t>в натуру ( на місцевість) та одержання документів, що     посвідчують право власності на земельну ділянку.</w:t>
      </w:r>
    </w:p>
    <w:p w:rsidR="001A0975" w:rsidRDefault="001A0975" w:rsidP="001A0975">
      <w:pPr>
        <w:pStyle w:val="21"/>
        <w:shd w:val="clear" w:color="auto" w:fill="auto"/>
        <w:tabs>
          <w:tab w:val="left" w:pos="4968"/>
        </w:tabs>
        <w:spacing w:before="0" w:after="0" w:line="320" w:lineRule="exact"/>
        <w:jc w:val="both"/>
      </w:pPr>
      <w:r>
        <w:t xml:space="preserve">          4.</w:t>
      </w:r>
      <w:r w:rsidRPr="001A0975">
        <w:t>Контроль за виконанням рішення покласти на постійну депутатську комісію з питань земельних відносин та будівництва (голова комісії Гануляк В. І.)</w:t>
      </w:r>
    </w:p>
    <w:p w:rsidR="00090920" w:rsidRDefault="00090920">
      <w:bookmarkStart w:id="0" w:name="_GoBack"/>
      <w:bookmarkEnd w:id="0"/>
    </w:p>
    <w:p w:rsidR="001A0975" w:rsidRPr="001A0975" w:rsidRDefault="001A0975">
      <w:pPr>
        <w:rPr>
          <w:rFonts w:ascii="Times New Roman" w:hAnsi="Times New Roman" w:cs="Times New Roman"/>
          <w:sz w:val="28"/>
          <w:szCs w:val="28"/>
        </w:rPr>
      </w:pPr>
      <w:r>
        <w:tab/>
      </w:r>
      <w:r w:rsidRPr="001A0975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Емілія Смокоровська</w:t>
      </w:r>
    </w:p>
    <w:sectPr w:rsidR="001A0975" w:rsidRPr="001A0975" w:rsidSect="001A0975">
      <w:pgSz w:w="11906" w:h="16838" w:code="9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7B7F90"/>
    <w:multiLevelType w:val="multilevel"/>
    <w:tmpl w:val="F4F01B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975"/>
    <w:rsid w:val="00090920"/>
    <w:rsid w:val="001A0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E2FC7"/>
  <w15:chartTrackingRefBased/>
  <w15:docId w15:val="{8BA4798C-EE37-4987-AA58-62C7A9BB8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A097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1A0975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Основной текст (2) Exact"/>
    <w:basedOn w:val="a0"/>
    <w:rsid w:val="001A097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9">
    <w:name w:val="Основной текст (2)9"/>
    <w:basedOn w:val="2"/>
    <w:rsid w:val="001A0975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3ptExact">
    <w:name w:val="Основной текст (2) + 13 pt;Малые прописные Exact"/>
    <w:basedOn w:val="2"/>
    <w:rsid w:val="001A0975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A0975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CA111-B04F-4466-9D35-E6F89F36B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1364</Words>
  <Characters>779</Characters>
  <Application>Microsoft Office Word</Application>
  <DocSecurity>0</DocSecurity>
  <Lines>6</Lines>
  <Paragraphs>4</Paragraphs>
  <ScaleCrop>false</ScaleCrop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2021-12-13T12:56:00Z</dcterms:created>
  <dcterms:modified xsi:type="dcterms:W3CDTF">2021-12-13T13:02:00Z</dcterms:modified>
</cp:coreProperties>
</file>