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B71" w:rsidRDefault="00187E0F" w:rsidP="00187E0F">
      <w:pPr>
        <w:pStyle w:val="21"/>
        <w:shd w:val="clear" w:color="auto" w:fill="auto"/>
        <w:spacing w:before="0" w:after="0" w:line="324" w:lineRule="exact"/>
        <w:ind w:left="1460" w:right="2600" w:firstLine="1480"/>
      </w:pPr>
      <w:bookmarkStart w:id="0" w:name="_GoBack"/>
      <w:bookmarkEnd w:id="0"/>
      <w:r>
        <w:t>РЯСНЕ-РУСЬКА</w:t>
      </w:r>
      <w:r w:rsidR="000A3B71">
        <w:t xml:space="preserve"> СІ</w:t>
      </w:r>
      <w:r>
        <w:t xml:space="preserve">ЛЬСЬКА РАДА ЯВОРІВСЬКОГО РАЙОНУ  </w:t>
      </w:r>
      <w:r w:rsidR="000A3B71">
        <w:t>ЛЬВІВСЬКОЇ ОБЛАСТІ</w:t>
      </w:r>
    </w:p>
    <w:p w:rsidR="000A3B71" w:rsidRDefault="000A3B71" w:rsidP="00187E0F">
      <w:pPr>
        <w:pStyle w:val="21"/>
        <w:shd w:val="clear" w:color="auto" w:fill="auto"/>
        <w:spacing w:before="0" w:after="0" w:line="280" w:lineRule="exact"/>
        <w:ind w:left="220"/>
      </w:pPr>
      <w:r>
        <w:t>ШІСТДЕСЯТ П’ЯТА (позачергова) СЕСІЯ СЬОМОГО СКЛИКАННЯ</w:t>
      </w:r>
    </w:p>
    <w:p w:rsidR="000A3B71" w:rsidRDefault="000A3B71" w:rsidP="00187E0F">
      <w:pPr>
        <w:pStyle w:val="1150"/>
        <w:shd w:val="clear" w:color="auto" w:fill="auto"/>
        <w:spacing w:after="0" w:line="280" w:lineRule="exact"/>
        <w:ind w:left="220"/>
        <w:jc w:val="center"/>
      </w:pPr>
      <w:bookmarkStart w:id="1" w:name="bookmark448"/>
      <w:r>
        <w:rPr>
          <w:rStyle w:val="1153pt"/>
        </w:rPr>
        <w:t>РІШЕННЯ</w:t>
      </w:r>
      <w:r>
        <w:t xml:space="preserve"> № 3641</w:t>
      </w:r>
      <w:bookmarkEnd w:id="1"/>
    </w:p>
    <w:p w:rsidR="000A3B71" w:rsidRDefault="000A3B71" w:rsidP="000A3B71">
      <w:pPr>
        <w:pStyle w:val="21"/>
        <w:shd w:val="clear" w:color="auto" w:fill="auto"/>
        <w:spacing w:before="0" w:after="0" w:line="280" w:lineRule="exact"/>
        <w:ind w:left="380"/>
        <w:jc w:val="left"/>
      </w:pPr>
    </w:p>
    <w:p w:rsidR="000A3B71" w:rsidRDefault="000A3B71" w:rsidP="000A3B71">
      <w:pPr>
        <w:pStyle w:val="21"/>
        <w:shd w:val="clear" w:color="auto" w:fill="auto"/>
        <w:spacing w:before="0" w:after="0" w:line="280" w:lineRule="exact"/>
        <w:ind w:left="38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437130" distR="63500" simplePos="0" relativeHeight="251659264" behindDoc="1" locked="0" layoutInCell="1" allowOverlap="1" wp14:anchorId="4193DD4C" wp14:editId="609D760A">
                <wp:simplePos x="0" y="0"/>
                <wp:positionH relativeFrom="margin">
                  <wp:posOffset>4496435</wp:posOffset>
                </wp:positionH>
                <wp:positionV relativeFrom="paragraph">
                  <wp:posOffset>-23495</wp:posOffset>
                </wp:positionV>
                <wp:extent cx="1314450" cy="177800"/>
                <wp:effectExtent l="1905" t="0" r="0" b="3810"/>
                <wp:wrapSquare wrapText="left"/>
                <wp:docPr id="3754" name="Text Box 3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3B71" w:rsidRDefault="000A3B71" w:rsidP="000A3B71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93DD4C" id="_x0000_t202" coordsize="21600,21600" o:spt="202" path="m,l,21600r21600,l21600,xe">
                <v:stroke joinstyle="miter"/>
                <v:path gradientshapeok="t" o:connecttype="rect"/>
              </v:shapetype>
              <v:shape id="Text Box 3975" o:spid="_x0000_s1026" type="#_x0000_t202" style="position:absolute;left:0;text-align:left;margin-left:354.05pt;margin-top:-1.85pt;width:103.5pt;height:14pt;z-index:-251657216;visibility:visible;mso-wrap-style:square;mso-width-percent:0;mso-height-percent:0;mso-wrap-distance-left:191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" filled="f" stroked="f">
                <v:textbox style="mso-fit-shape-to-text:t" inset="0,0,0,0">
                  <w:txbxContent>
                    <w:p w:rsidR="000A3B71" w:rsidRDefault="000A3B71" w:rsidP="000A3B71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квітня 2020 року</w:t>
      </w:r>
    </w:p>
    <w:p w:rsidR="000A3B71" w:rsidRDefault="000A3B71" w:rsidP="000A3B71">
      <w:pPr>
        <w:pStyle w:val="21"/>
        <w:shd w:val="clear" w:color="auto" w:fill="auto"/>
        <w:spacing w:before="0" w:after="0" w:line="320" w:lineRule="exact"/>
        <w:ind w:left="380"/>
        <w:jc w:val="left"/>
      </w:pPr>
      <w:r>
        <w:t xml:space="preserve">Про затвердження проектно-кошторисної </w:t>
      </w:r>
    </w:p>
    <w:p w:rsidR="000A3B71" w:rsidRDefault="000A3B71" w:rsidP="000A3B71">
      <w:pPr>
        <w:pStyle w:val="21"/>
        <w:shd w:val="clear" w:color="auto" w:fill="auto"/>
        <w:spacing w:before="0" w:after="0" w:line="320" w:lineRule="exact"/>
        <w:ind w:left="380"/>
        <w:jc w:val="left"/>
      </w:pPr>
      <w:r>
        <w:t>документації на об’єкт «Реконструкція вуличного</w:t>
      </w:r>
    </w:p>
    <w:p w:rsidR="000A3B71" w:rsidRDefault="000A3B71" w:rsidP="000A3B71">
      <w:pPr>
        <w:pStyle w:val="21"/>
        <w:shd w:val="clear" w:color="auto" w:fill="auto"/>
        <w:spacing w:before="0" w:after="0" w:line="320" w:lineRule="exact"/>
        <w:ind w:left="380"/>
        <w:jc w:val="left"/>
      </w:pPr>
      <w:r>
        <w:t xml:space="preserve"> освітлення з використанням енергозберігаючих </w:t>
      </w:r>
    </w:p>
    <w:p w:rsidR="000A3B71" w:rsidRDefault="000A3B71" w:rsidP="000A3B71">
      <w:pPr>
        <w:pStyle w:val="21"/>
        <w:shd w:val="clear" w:color="auto" w:fill="auto"/>
        <w:spacing w:before="0" w:after="0" w:line="320" w:lineRule="exact"/>
        <w:ind w:left="380"/>
        <w:jc w:val="left"/>
      </w:pPr>
      <w:r>
        <w:t>технологій по вул. Шевченка від будинку № 83</w:t>
      </w:r>
    </w:p>
    <w:p w:rsidR="000A3B71" w:rsidRDefault="000A3B71" w:rsidP="000A3B71">
      <w:pPr>
        <w:pStyle w:val="21"/>
        <w:shd w:val="clear" w:color="auto" w:fill="auto"/>
        <w:spacing w:before="0" w:after="0" w:line="320" w:lineRule="exact"/>
        <w:ind w:left="380"/>
        <w:jc w:val="left"/>
      </w:pPr>
      <w:r>
        <w:t xml:space="preserve"> до будинку № 123, в с. Підрясне,</w:t>
      </w:r>
    </w:p>
    <w:p w:rsidR="000A3B71" w:rsidRDefault="000A3B71" w:rsidP="000A3B71">
      <w:pPr>
        <w:pStyle w:val="21"/>
        <w:shd w:val="clear" w:color="auto" w:fill="auto"/>
        <w:spacing w:before="0" w:after="1200" w:line="320" w:lineRule="exact"/>
        <w:ind w:left="380"/>
        <w:jc w:val="left"/>
      </w:pPr>
      <w:r>
        <w:t>Яворівського району Львівської області»</w:t>
      </w:r>
    </w:p>
    <w:p w:rsidR="000A3B71" w:rsidRDefault="000A3B71" w:rsidP="000A3B71">
      <w:pPr>
        <w:pStyle w:val="21"/>
        <w:shd w:val="clear" w:color="auto" w:fill="auto"/>
        <w:spacing w:before="0" w:after="272" w:line="320" w:lineRule="exact"/>
        <w:ind w:left="380" w:right="600" w:firstLine="900"/>
        <w:jc w:val="both"/>
      </w:pPr>
      <w:r>
        <w:t>Заслухавши та обговоривши інформацію депутатів сільської ради, розглянувши проектно-кошторисну документацію на об’єкт «Реконструкція вуличного освітлення з використанням енергозберігаючих технологій по вул. Шевченка від будинку № 83 до будинку № 123, в с. Підрясне, Яворівського району Львівської області» , відповідно до статті 26 Закону України «Про місцеве самоврядування в Україні», - Рясне-Руська сільська рада,-</w:t>
      </w:r>
    </w:p>
    <w:p w:rsidR="000A3B71" w:rsidRDefault="000A3B71" w:rsidP="000A3B71">
      <w:pPr>
        <w:pStyle w:val="11150"/>
        <w:shd w:val="clear" w:color="auto" w:fill="auto"/>
        <w:spacing w:before="0" w:after="302" w:line="280" w:lineRule="exact"/>
        <w:ind w:left="380"/>
      </w:pPr>
      <w:bookmarkStart w:id="2" w:name="bookmark449"/>
      <w:r>
        <w:t>ВИРІШИЛА:</w:t>
      </w:r>
      <w:bookmarkEnd w:id="2"/>
    </w:p>
    <w:p w:rsidR="000A3B71" w:rsidRDefault="000A3B71" w:rsidP="000A3B71">
      <w:pPr>
        <w:pStyle w:val="21"/>
        <w:numPr>
          <w:ilvl w:val="0"/>
          <w:numId w:val="1"/>
        </w:numPr>
        <w:shd w:val="clear" w:color="auto" w:fill="auto"/>
        <w:tabs>
          <w:tab w:val="left" w:pos="712"/>
        </w:tabs>
        <w:spacing w:before="0" w:after="246" w:line="320" w:lineRule="exact"/>
        <w:ind w:left="380" w:right="600"/>
        <w:jc w:val="both"/>
      </w:pPr>
      <w:r>
        <w:t>Затвердити проектно-кошторисну документацію на об’єкт, «Реконструкція вуличного освітлення з використанням енергозберігаючих технологій по вул. Шевченка від будинку № 83 до будинку № 123, в с. Підрясне, Яворівського району Львівської області» загальна кошторисна вартість будівництва 150,712 тис. гри в тому числі будівельних робіт 115,460 тис. грн</w:t>
      </w:r>
    </w:p>
    <w:p w:rsidR="000A3B71" w:rsidRDefault="000A3B71" w:rsidP="000A3B71">
      <w:pPr>
        <w:pStyle w:val="21"/>
        <w:numPr>
          <w:ilvl w:val="0"/>
          <w:numId w:val="1"/>
        </w:numPr>
        <w:shd w:val="clear" w:color="auto" w:fill="auto"/>
        <w:tabs>
          <w:tab w:val="left" w:pos="709"/>
        </w:tabs>
        <w:spacing w:before="0" w:after="0" w:line="313" w:lineRule="exact"/>
        <w:ind w:left="380" w:right="600"/>
        <w:jc w:val="left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 </w:t>
      </w:r>
      <w:proofErr w:type="spellStart"/>
      <w:r>
        <w:t>З.ІІіх</w:t>
      </w:r>
      <w:proofErr w:type="spellEnd"/>
      <w:r>
        <w:t>).</w:t>
      </w:r>
    </w:p>
    <w:p w:rsidR="000A3B71" w:rsidRDefault="000A3B71" w:rsidP="000A3B71">
      <w:pPr>
        <w:pStyle w:val="21"/>
        <w:shd w:val="clear" w:color="auto" w:fill="auto"/>
        <w:tabs>
          <w:tab w:val="left" w:pos="709"/>
        </w:tabs>
        <w:spacing w:before="0" w:after="0" w:line="313" w:lineRule="exact"/>
        <w:ind w:right="600"/>
        <w:jc w:val="left"/>
      </w:pPr>
    </w:p>
    <w:p w:rsidR="000A3B71" w:rsidRDefault="000A3B71" w:rsidP="000A3B71">
      <w:pPr>
        <w:pStyle w:val="21"/>
        <w:shd w:val="clear" w:color="auto" w:fill="auto"/>
        <w:tabs>
          <w:tab w:val="left" w:pos="709"/>
        </w:tabs>
        <w:spacing w:before="0" w:after="0" w:line="313" w:lineRule="exact"/>
        <w:ind w:right="600"/>
        <w:jc w:val="left"/>
      </w:pPr>
    </w:p>
    <w:p w:rsidR="000A3B71" w:rsidRDefault="000A3B71" w:rsidP="000A3B71">
      <w:pPr>
        <w:pStyle w:val="21"/>
        <w:shd w:val="clear" w:color="auto" w:fill="auto"/>
        <w:tabs>
          <w:tab w:val="left" w:pos="709"/>
        </w:tabs>
        <w:spacing w:before="0" w:after="0" w:line="313" w:lineRule="exact"/>
        <w:ind w:right="600"/>
        <w:jc w:val="left"/>
      </w:pPr>
    </w:p>
    <w:p w:rsidR="00B27764" w:rsidRDefault="000A3B71" w:rsidP="000A3B71">
      <w:pPr>
        <w:pStyle w:val="21"/>
        <w:shd w:val="clear" w:color="auto" w:fill="auto"/>
        <w:tabs>
          <w:tab w:val="left" w:pos="709"/>
        </w:tabs>
        <w:spacing w:before="0" w:after="0" w:line="313" w:lineRule="exact"/>
        <w:ind w:right="600"/>
        <w:jc w:val="left"/>
      </w:pPr>
      <w:r>
        <w:t xml:space="preserve">                Сільський голова                                    Емілія Смокоровська</w:t>
      </w:r>
    </w:p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D5124"/>
    <w:multiLevelType w:val="multilevel"/>
    <w:tmpl w:val="164A8A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98A"/>
    <w:rsid w:val="000A3B71"/>
    <w:rsid w:val="00187E0F"/>
    <w:rsid w:val="002701ED"/>
    <w:rsid w:val="0045698A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2AC05"/>
  <w15:docId w15:val="{99AFA947-A5BC-4420-A53B-4C6F491A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A3B7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A3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5">
    <w:name w:val="Заголовок №11 (5)_"/>
    <w:basedOn w:val="a0"/>
    <w:link w:val="1150"/>
    <w:rsid w:val="000A3B7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3pt">
    <w:name w:val="Заголовок №11 (5) + Интервал 3 pt"/>
    <w:basedOn w:val="115"/>
    <w:rsid w:val="000A3B7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15">
    <w:name w:val="Заголовок №11 (15)_"/>
    <w:basedOn w:val="a0"/>
    <w:link w:val="11150"/>
    <w:rsid w:val="000A3B71"/>
    <w:rPr>
      <w:rFonts w:ascii="Times New Roman" w:eastAsia="Times New Roman" w:hAnsi="Times New Roman" w:cs="Times New Roman"/>
      <w:spacing w:val="8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A3B71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50">
    <w:name w:val="Заголовок №11 (5)"/>
    <w:basedOn w:val="a"/>
    <w:link w:val="115"/>
    <w:rsid w:val="000A3B71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150">
    <w:name w:val="Заголовок №11 (15)"/>
    <w:basedOn w:val="a"/>
    <w:link w:val="1115"/>
    <w:rsid w:val="000A3B71"/>
    <w:pPr>
      <w:widowControl w:val="0"/>
      <w:shd w:val="clear" w:color="auto" w:fill="FFFFFF"/>
      <w:spacing w:before="240" w:after="420" w:line="0" w:lineRule="atLeast"/>
    </w:pPr>
    <w:rPr>
      <w:rFonts w:ascii="Times New Roman" w:eastAsia="Times New Roman" w:hAnsi="Times New Roman" w:cs="Times New Roman"/>
      <w:spacing w:val="8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923</Words>
  <Characters>527</Characters>
  <Application>Microsoft Office Word</Application>
  <DocSecurity>0</DocSecurity>
  <Lines>4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2021-12-14T12:13:00Z</dcterms:created>
  <dcterms:modified xsi:type="dcterms:W3CDTF">2021-12-15T13:11:00Z</dcterms:modified>
</cp:coreProperties>
</file>