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5B8" w:rsidRDefault="009715B8" w:rsidP="00927501">
      <w:pPr>
        <w:pStyle w:val="21"/>
        <w:shd w:val="clear" w:color="auto" w:fill="auto"/>
        <w:spacing w:before="0" w:after="272" w:line="320" w:lineRule="exact"/>
        <w:ind w:left="40"/>
      </w:pPr>
      <w:r>
        <w:t>РЯСНЕ-РУСЬКА СІЛЬСЬКА РАДА</w:t>
      </w:r>
      <w:r>
        <w:br/>
        <w:t>ЯВОРІВСЬКО</w:t>
      </w:r>
      <w:r w:rsidR="002206EE">
        <w:t>Г</w:t>
      </w:r>
      <w:r>
        <w:t>О РАЙОНУ ЛЬВІВСЬКОЇ ОБЛАСТІ</w:t>
      </w:r>
      <w:r>
        <w:br/>
        <w:t>ШІСТДЕСЯТ ШОСТА СЕСІЯ СЬОМОГО СКЛИКАННЯ</w:t>
      </w:r>
      <w:r w:rsidR="00927501">
        <w:br/>
      </w:r>
      <w:bookmarkStart w:id="0" w:name="_GoBack"/>
      <w:bookmarkEnd w:id="0"/>
      <w:r>
        <w:rPr>
          <w:rStyle w:val="23pt"/>
        </w:rPr>
        <w:t>РІШЕННЯ</w:t>
      </w:r>
      <w:r>
        <w:t xml:space="preserve"> 3673</w:t>
      </w:r>
    </w:p>
    <w:p w:rsidR="009715B8" w:rsidRDefault="009715B8" w:rsidP="009715B8">
      <w:pPr>
        <w:pStyle w:val="21"/>
        <w:shd w:val="clear" w:color="auto" w:fill="auto"/>
        <w:tabs>
          <w:tab w:val="left" w:pos="6934"/>
        </w:tabs>
        <w:spacing w:before="0" w:after="0" w:line="371" w:lineRule="exact"/>
        <w:jc w:val="both"/>
      </w:pPr>
      <w:r>
        <w:t>від 28 квітня 2020 року</w:t>
      </w:r>
      <w:r>
        <w:tab/>
        <w:t>с. Рясне - Руське</w:t>
      </w:r>
    </w:p>
    <w:p w:rsidR="009715B8" w:rsidRDefault="009715B8" w:rsidP="009715B8">
      <w:pPr>
        <w:pStyle w:val="21"/>
        <w:shd w:val="clear" w:color="auto" w:fill="auto"/>
        <w:spacing w:before="0" w:after="283" w:line="371" w:lineRule="exact"/>
        <w:ind w:right="6120"/>
        <w:jc w:val="left"/>
      </w:pPr>
      <w:r>
        <w:t>Про затвердження детального плану території</w:t>
      </w:r>
    </w:p>
    <w:p w:rsidR="009715B8" w:rsidRDefault="009715B8" w:rsidP="009715B8">
      <w:pPr>
        <w:pStyle w:val="21"/>
        <w:shd w:val="clear" w:color="auto" w:fill="auto"/>
        <w:spacing w:before="0" w:after="270" w:line="317" w:lineRule="exact"/>
        <w:ind w:firstLine="1920"/>
        <w:jc w:val="both"/>
      </w:pPr>
      <w:r>
        <w:t>Розглянувши детальний план території по розміщенню на земельній ділянці (</w:t>
      </w:r>
      <w:proofErr w:type="spellStart"/>
      <w:r>
        <w:t>кад</w:t>
      </w:r>
      <w:proofErr w:type="spellEnd"/>
      <w:r>
        <w:t>.</w:t>
      </w:r>
      <w:r w:rsidR="002206EE">
        <w:t>№</w:t>
      </w:r>
      <w:r>
        <w:t xml:space="preserve"> 4625887500:02:000:5472) об’єктів торгівлі, а саме торгово - офісних та складських приміщень, в селі Підрясне, Яворівського району, Львівської області, звернення керівника ТзОВ «</w:t>
      </w:r>
      <w:proofErr w:type="spellStart"/>
      <w:r>
        <w:t>Максимус</w:t>
      </w:r>
      <w:proofErr w:type="spellEnd"/>
      <w:r>
        <w:t xml:space="preserve"> Центр» Дмитра Олійника, керуючись статтею 118, Земельного кодексу України,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9715B8" w:rsidRDefault="009715B8" w:rsidP="009715B8">
      <w:pPr>
        <w:pStyle w:val="21"/>
        <w:shd w:val="clear" w:color="auto" w:fill="auto"/>
        <w:spacing w:before="0" w:after="249" w:line="280" w:lineRule="exact"/>
        <w:jc w:val="both"/>
      </w:pPr>
      <w:r>
        <w:t xml:space="preserve">В </w:t>
      </w:r>
      <w:r>
        <w:rPr>
          <w:rStyle w:val="23pt"/>
        </w:rPr>
        <w:t>ИРІШИЛА:</w:t>
      </w:r>
    </w:p>
    <w:p w:rsidR="009715B8" w:rsidRDefault="009715B8" w:rsidP="009715B8">
      <w:pPr>
        <w:pStyle w:val="21"/>
        <w:shd w:val="clear" w:color="auto" w:fill="auto"/>
        <w:spacing w:before="0" w:after="500" w:line="317" w:lineRule="exact"/>
        <w:jc w:val="both"/>
      </w:pPr>
      <w:r>
        <w:t>1 .Затвердити детальний план території по розміщенню на земельній ділянці (</w:t>
      </w:r>
      <w:proofErr w:type="spellStart"/>
      <w:r>
        <w:t>кад</w:t>
      </w:r>
      <w:proofErr w:type="spellEnd"/>
      <w:r>
        <w:t>.№ 4625887500:02:000:5472) об’єктів торгівлі, а саме торгово - офісних та складських приміщень, в селі Підрясне, Яворівського району, Львівської області.</w:t>
      </w:r>
    </w:p>
    <w:p w:rsidR="00B27764" w:rsidRDefault="009715B8" w:rsidP="002206EE">
      <w:pPr>
        <w:pStyle w:val="21"/>
        <w:shd w:val="clear" w:color="auto" w:fill="auto"/>
        <w:spacing w:before="0" w:after="0" w:line="367" w:lineRule="exact"/>
        <w:jc w:val="both"/>
      </w:pPr>
      <w:r>
        <w:t xml:space="preserve">2.Контроль за виконанням рішення покласти на постійну депутатську комісію з питань земельних </w:t>
      </w:r>
      <w:r w:rsidR="002206EE">
        <w:rPr>
          <w:rStyle w:val="23"/>
        </w:rPr>
        <w:t>відносин та бу</w:t>
      </w:r>
      <w:r>
        <w:rPr>
          <w:rStyle w:val="23"/>
        </w:rPr>
        <w:t xml:space="preserve">дівництва </w:t>
      </w:r>
      <w:r>
        <w:t xml:space="preserve">( голова комісії </w:t>
      </w:r>
      <w:proofErr w:type="spellStart"/>
      <w:r>
        <w:t>Гануляк</w:t>
      </w:r>
      <w:proofErr w:type="spellEnd"/>
      <w:r>
        <w:t xml:space="preserve"> В.І.)</w:t>
      </w:r>
      <w:r w:rsidR="002206EE">
        <w:t>.</w:t>
      </w:r>
    </w:p>
    <w:p w:rsidR="002206EE" w:rsidRDefault="002206EE" w:rsidP="002206EE">
      <w:pPr>
        <w:pStyle w:val="21"/>
        <w:shd w:val="clear" w:color="auto" w:fill="auto"/>
        <w:spacing w:before="0" w:after="0" w:line="367" w:lineRule="exact"/>
        <w:jc w:val="both"/>
      </w:pPr>
    </w:p>
    <w:p w:rsidR="002206EE" w:rsidRDefault="002206EE" w:rsidP="002206EE">
      <w:pPr>
        <w:pStyle w:val="21"/>
        <w:shd w:val="clear" w:color="auto" w:fill="auto"/>
        <w:spacing w:before="0" w:after="0" w:line="367" w:lineRule="exact"/>
        <w:jc w:val="both"/>
      </w:pPr>
    </w:p>
    <w:p w:rsidR="002206EE" w:rsidRDefault="002206EE" w:rsidP="002206EE">
      <w:pPr>
        <w:pStyle w:val="21"/>
        <w:shd w:val="clear" w:color="auto" w:fill="auto"/>
        <w:spacing w:before="0" w:after="0" w:line="367" w:lineRule="exact"/>
        <w:jc w:val="both"/>
      </w:pPr>
      <w:r>
        <w:t xml:space="preserve">  Сільський голова                                         Емілія Смокоровська</w:t>
      </w:r>
    </w:p>
    <w:sectPr w:rsidR="002206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F9E"/>
    <w:rsid w:val="002206EE"/>
    <w:rsid w:val="002701ED"/>
    <w:rsid w:val="00927501"/>
    <w:rsid w:val="009715B8"/>
    <w:rsid w:val="00B27764"/>
    <w:rsid w:val="00C5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6DBED"/>
  <w15:docId w15:val="{1CAB6874-3B5B-4188-B517-A466E58F7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715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715B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">
    <w:name w:val="Основной текст (2)3"/>
    <w:basedOn w:val="2"/>
    <w:rsid w:val="009715B8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715B8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2021-12-15T08:49:00Z</dcterms:created>
  <dcterms:modified xsi:type="dcterms:W3CDTF">2021-12-15T13:49:00Z</dcterms:modified>
</cp:coreProperties>
</file>