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601" w:rsidRPr="00295601" w:rsidRDefault="00295601" w:rsidP="002956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295601" w:rsidRPr="00295601" w:rsidRDefault="00295601" w:rsidP="002956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95601" w:rsidRPr="00295601" w:rsidRDefault="00295601" w:rsidP="002956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295601" w:rsidRPr="00295601" w:rsidRDefault="00295601" w:rsidP="002956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РІШЕННЯ № 3782</w:t>
      </w: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295601">
        <w:rPr>
          <w:rFonts w:ascii="Times New Roman" w:hAnsi="Times New Roman" w:cs="Times New Roman"/>
          <w:sz w:val="28"/>
          <w:szCs w:val="28"/>
        </w:rPr>
        <w:tab/>
      </w:r>
      <w:r w:rsidRPr="002956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5601">
        <w:rPr>
          <w:rFonts w:ascii="Times New Roman" w:hAnsi="Times New Roman" w:cs="Times New Roman"/>
          <w:sz w:val="28"/>
          <w:szCs w:val="28"/>
        </w:rPr>
        <w:t xml:space="preserve"> </w:t>
      </w:r>
      <w:r w:rsidRPr="00295601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Про розгляд звернення Петришак Б.Ю.</w:t>
      </w: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Розглянувши письмову заяву гр. Петришака Богдана Юліановича про допущення помилки в державному акті на право приватної власності на землю серія ЛВ № 1979, в зв’язку з оформленням технічної документації та керуючись ст. 26 Законом України «Про місцеве самоврядування в Україні» , - Рясне-Руська сільська рада, -</w:t>
      </w: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ВИРІШИЛА:</w:t>
      </w: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956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95601">
        <w:rPr>
          <w:rFonts w:ascii="Times New Roman" w:hAnsi="Times New Roman" w:cs="Times New Roman"/>
          <w:sz w:val="28"/>
          <w:szCs w:val="28"/>
        </w:rPr>
        <w:t>Внести зміни в рішення виконавчого комітету Рясне-Руської сільської ради № 80 від 19</w:t>
      </w:r>
      <w:r>
        <w:rPr>
          <w:rFonts w:ascii="Times New Roman" w:hAnsi="Times New Roman" w:cs="Times New Roman"/>
          <w:sz w:val="28"/>
          <w:szCs w:val="28"/>
        </w:rPr>
        <w:t>.08.1994 року в частині з Петрощ</w:t>
      </w:r>
      <w:r w:rsidRPr="00295601">
        <w:rPr>
          <w:rFonts w:ascii="Times New Roman" w:hAnsi="Times New Roman" w:cs="Times New Roman"/>
          <w:sz w:val="28"/>
          <w:szCs w:val="28"/>
        </w:rPr>
        <w:t>аку Богдану Юліановичу на Петришак Богдан Юліанович з допущеною помилкою в державному акті на право приватної власності на землю серія ЛВ № 1979 , в зв’язку з оформленням технічної документації.</w:t>
      </w:r>
    </w:p>
    <w:p w:rsidR="00534F30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 w:rsidRPr="00295601">
        <w:rPr>
          <w:rFonts w:ascii="Times New Roman" w:hAnsi="Times New Roman" w:cs="Times New Roman"/>
          <w:sz w:val="28"/>
          <w:szCs w:val="28"/>
        </w:rPr>
        <w:t>2.</w:t>
      </w:r>
      <w:r w:rsidRPr="00295601">
        <w:rPr>
          <w:rFonts w:ascii="Times New Roman" w:hAnsi="Times New Roman" w:cs="Times New Roman"/>
          <w:sz w:val="28"/>
          <w:szCs w:val="28"/>
        </w:rPr>
        <w:tab/>
        <w:t>Контроль за виконанням даного рішення покласти на секретаря ради Святослава Хацка.</w:t>
      </w:r>
    </w:p>
    <w:p w:rsid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5601" w:rsidRPr="00295601" w:rsidRDefault="00295601" w:rsidP="002956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295601" w:rsidRPr="002956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601"/>
    <w:rsid w:val="00295601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51D2"/>
  <w15:chartTrackingRefBased/>
  <w15:docId w15:val="{6A10A2D1-0583-47B5-B946-D7F4F26B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2021-12-14T13:28:00Z</dcterms:created>
  <dcterms:modified xsi:type="dcterms:W3CDTF">2021-12-14T13:29:00Z</dcterms:modified>
</cp:coreProperties>
</file>