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E69" w:rsidRPr="00702E69" w:rsidRDefault="00702E69" w:rsidP="00702E69">
      <w:pPr>
        <w:jc w:val="center"/>
        <w:rPr>
          <w:rFonts w:ascii="Times New Roman" w:hAnsi="Times New Roman" w:cs="Times New Roman"/>
          <w:sz w:val="28"/>
          <w:szCs w:val="28"/>
        </w:rPr>
      </w:pPr>
      <w:r w:rsidRPr="00702E69">
        <w:rPr>
          <w:rFonts w:ascii="Times New Roman" w:hAnsi="Times New Roman" w:cs="Times New Roman"/>
          <w:sz w:val="28"/>
          <w:szCs w:val="28"/>
        </w:rPr>
        <w:t xml:space="preserve">РЯСНЕ-РУСЬКА СІЛЬСЬКА РАДА </w:t>
      </w:r>
      <w:r w:rsidRPr="00702E69">
        <w:rPr>
          <w:rFonts w:ascii="Times New Roman" w:hAnsi="Times New Roman" w:cs="Times New Roman"/>
          <w:sz w:val="28"/>
          <w:szCs w:val="28"/>
        </w:rPr>
        <w:br/>
        <w:t xml:space="preserve">ЯВОРІВСЬКОГО РАЙОНУ ЛЬВІВСЬКОЇ ОБЛАСТІ </w:t>
      </w:r>
      <w:r w:rsidRPr="00702E69">
        <w:rPr>
          <w:rFonts w:ascii="Times New Roman" w:hAnsi="Times New Roman" w:cs="Times New Roman"/>
          <w:sz w:val="28"/>
          <w:szCs w:val="28"/>
        </w:rPr>
        <w:br/>
        <w:t xml:space="preserve">ШІСТЕСЯТ ДЕВ’ЯТА СЕСІЯ СЬОМОГО СКЛИКАННЯ РІШЕННЯ </w:t>
      </w:r>
      <w:r w:rsidRPr="00702E69">
        <w:rPr>
          <w:rFonts w:ascii="Times New Roman" w:hAnsi="Times New Roman" w:cs="Times New Roman"/>
          <w:sz w:val="28"/>
          <w:szCs w:val="28"/>
        </w:rPr>
        <w:br/>
        <w:t>№ 3785</w:t>
      </w:r>
    </w:p>
    <w:p w:rsidR="00702E69" w:rsidRPr="00702E69" w:rsidRDefault="00702E69" w:rsidP="00702E69">
      <w:pPr>
        <w:jc w:val="both"/>
        <w:rPr>
          <w:rFonts w:ascii="Times New Roman" w:hAnsi="Times New Roman" w:cs="Times New Roman"/>
          <w:sz w:val="28"/>
          <w:szCs w:val="28"/>
        </w:rPr>
      </w:pPr>
      <w:r w:rsidRPr="00702E69">
        <w:rPr>
          <w:rFonts w:ascii="Times New Roman" w:hAnsi="Times New Roman" w:cs="Times New Roman"/>
          <w:sz w:val="28"/>
          <w:szCs w:val="28"/>
        </w:rPr>
        <w:t>від 10 липня 2020 року</w:t>
      </w:r>
      <w:r w:rsidRPr="00702E69">
        <w:rPr>
          <w:rFonts w:ascii="Times New Roman" w:hAnsi="Times New Roman" w:cs="Times New Roman"/>
          <w:sz w:val="28"/>
          <w:szCs w:val="28"/>
        </w:rPr>
        <w:tab/>
      </w:r>
      <w:r>
        <w:rPr>
          <w:rFonts w:ascii="Times New Roman" w:hAnsi="Times New Roman" w:cs="Times New Roman"/>
          <w:sz w:val="28"/>
          <w:szCs w:val="28"/>
        </w:rPr>
        <w:t xml:space="preserve">                                                               </w:t>
      </w:r>
      <w:r w:rsidRPr="00702E69">
        <w:rPr>
          <w:rFonts w:ascii="Times New Roman" w:hAnsi="Times New Roman" w:cs="Times New Roman"/>
          <w:sz w:val="28"/>
          <w:szCs w:val="28"/>
        </w:rPr>
        <w:t>с. Рясне - Руське</w:t>
      </w:r>
    </w:p>
    <w:p w:rsidR="00702E69" w:rsidRPr="00702E69" w:rsidRDefault="00702E69" w:rsidP="00702E69">
      <w:pPr>
        <w:jc w:val="both"/>
        <w:rPr>
          <w:rFonts w:ascii="Times New Roman" w:hAnsi="Times New Roman" w:cs="Times New Roman"/>
          <w:sz w:val="28"/>
          <w:szCs w:val="28"/>
        </w:rPr>
      </w:pPr>
      <w:r w:rsidRPr="00702E69">
        <w:rPr>
          <w:rFonts w:ascii="Times New Roman" w:hAnsi="Times New Roman" w:cs="Times New Roman"/>
          <w:sz w:val="28"/>
          <w:szCs w:val="28"/>
        </w:rPr>
        <w:t>Про затвердження звіту про експертно-грошову оцінку земельної ділянки в с. Рясне - Руське</w:t>
      </w:r>
    </w:p>
    <w:p w:rsidR="00702E69" w:rsidRDefault="00702E69" w:rsidP="00702E69">
      <w:pPr>
        <w:jc w:val="both"/>
        <w:rPr>
          <w:rFonts w:ascii="Times New Roman" w:hAnsi="Times New Roman" w:cs="Times New Roman"/>
          <w:sz w:val="28"/>
          <w:szCs w:val="28"/>
        </w:rPr>
      </w:pPr>
      <w:r w:rsidRPr="00702E69">
        <w:rPr>
          <w:rFonts w:ascii="Times New Roman" w:hAnsi="Times New Roman" w:cs="Times New Roman"/>
          <w:sz w:val="28"/>
          <w:szCs w:val="28"/>
        </w:rPr>
        <w:t>Розглянувши звернення директора ПА «Обрій» та подані документи про виконання експертної грошової оцінки земельної ділянки висновок про експертну грошову оцінку земельної ділянки від 25 травня 2020 року, розробленим ТзОВ «Експертна група «Богдан», відповідно до статей 12, 128 Земельного кодексу України, статті 26 Закону України «Про місцеве самоврядування в Україні», - Рясне - Руська сільська рада ,</w:t>
      </w:r>
    </w:p>
    <w:p w:rsidR="00702E69" w:rsidRPr="00702E69" w:rsidRDefault="00702E69" w:rsidP="00702E69">
      <w:pPr>
        <w:jc w:val="both"/>
        <w:rPr>
          <w:rFonts w:ascii="Times New Roman" w:hAnsi="Times New Roman" w:cs="Times New Roman"/>
          <w:sz w:val="28"/>
          <w:szCs w:val="28"/>
        </w:rPr>
      </w:pPr>
      <w:r w:rsidRPr="00702E69">
        <w:rPr>
          <w:rFonts w:ascii="Times New Roman" w:hAnsi="Times New Roman" w:cs="Times New Roman"/>
          <w:sz w:val="28"/>
          <w:szCs w:val="28"/>
        </w:rPr>
        <w:t>- ВИРІШИЛА:</w:t>
      </w:r>
    </w:p>
    <w:p w:rsidR="00702E69" w:rsidRPr="00702E69" w:rsidRDefault="00702E69" w:rsidP="00702E69">
      <w:pPr>
        <w:jc w:val="both"/>
        <w:rPr>
          <w:rFonts w:ascii="Times New Roman" w:hAnsi="Times New Roman" w:cs="Times New Roman"/>
          <w:sz w:val="28"/>
          <w:szCs w:val="28"/>
        </w:rPr>
      </w:pPr>
      <w:r w:rsidRPr="00702E69">
        <w:rPr>
          <w:rFonts w:ascii="Times New Roman" w:hAnsi="Times New Roman" w:cs="Times New Roman"/>
          <w:sz w:val="28"/>
          <w:szCs w:val="28"/>
        </w:rPr>
        <w:t>1.Затвердити звіт про експертно-грошову оцінку земельної ділянки (кадастровий № 4625887500:04:002:0331) загальною вартістю 217359,00 (двісті сімнадцять тисяч триста п’ятдесят дев’ять грн 00 коп</w:t>
      </w:r>
      <w:r>
        <w:rPr>
          <w:rFonts w:ascii="Times New Roman" w:hAnsi="Times New Roman" w:cs="Times New Roman"/>
          <w:sz w:val="28"/>
          <w:szCs w:val="28"/>
        </w:rPr>
        <w:t>.</w:t>
      </w:r>
      <w:r w:rsidRPr="00702E69">
        <w:rPr>
          <w:rFonts w:ascii="Times New Roman" w:hAnsi="Times New Roman" w:cs="Times New Roman"/>
          <w:sz w:val="28"/>
          <w:szCs w:val="28"/>
        </w:rPr>
        <w:t>), площею 0,1420 га, для обслуговування</w:t>
      </w:r>
      <w:r w:rsidRPr="00702E69">
        <w:rPr>
          <w:rFonts w:ascii="Times New Roman" w:hAnsi="Times New Roman" w:cs="Times New Roman"/>
          <w:sz w:val="28"/>
          <w:szCs w:val="28"/>
        </w:rPr>
        <w:tab/>
        <w:t>складських приміщень (цільове призначення</w:t>
      </w:r>
      <w:r w:rsidRPr="00702E69">
        <w:rPr>
          <w:rFonts w:ascii="Times New Roman" w:hAnsi="Times New Roman" w:cs="Times New Roman"/>
          <w:sz w:val="28"/>
          <w:szCs w:val="28"/>
        </w:rPr>
        <w:tab/>
        <w:t>11.02</w:t>
      </w:r>
      <w:r w:rsidRPr="00702E69">
        <w:rPr>
          <w:rFonts w:ascii="Times New Roman" w:hAnsi="Times New Roman" w:cs="Times New Roman"/>
          <w:sz w:val="28"/>
          <w:szCs w:val="28"/>
        </w:rPr>
        <w:tab/>
        <w:t>для розміщення та експлуатації основних, підсобних і допоміжних будівель і споруд підприємств переробної, машинобудівної та іншої промисловості), яка знаходиться в селі Рясне - Руське вулиця Паркова 14 ,Яворівського району, Львівської області.</w:t>
      </w:r>
    </w:p>
    <w:p w:rsidR="00702E69" w:rsidRPr="00702E69" w:rsidRDefault="00702E69" w:rsidP="00702E69">
      <w:pPr>
        <w:jc w:val="both"/>
        <w:rPr>
          <w:rFonts w:ascii="Times New Roman" w:hAnsi="Times New Roman" w:cs="Times New Roman"/>
          <w:sz w:val="28"/>
          <w:szCs w:val="28"/>
        </w:rPr>
      </w:pPr>
      <w:r w:rsidRPr="00702E69">
        <w:rPr>
          <w:rFonts w:ascii="Times New Roman" w:hAnsi="Times New Roman" w:cs="Times New Roman"/>
          <w:sz w:val="28"/>
          <w:szCs w:val="28"/>
        </w:rPr>
        <w:t>2.</w:t>
      </w:r>
      <w:r w:rsidRPr="00702E69">
        <w:rPr>
          <w:rFonts w:ascii="Times New Roman" w:hAnsi="Times New Roman" w:cs="Times New Roman"/>
          <w:sz w:val="28"/>
          <w:szCs w:val="28"/>
        </w:rPr>
        <w:tab/>
        <w:t xml:space="preserve"> Продати ПА «Обрій» земельну ділянку (кадастровий № 4625887500:04:002:0331) загальною вартістю 217359,00 (двісті сімнадцять тисяч триста п’ятдесят дев’ять грн 00 коп</w:t>
      </w:r>
      <w:r>
        <w:rPr>
          <w:rFonts w:ascii="Times New Roman" w:hAnsi="Times New Roman" w:cs="Times New Roman"/>
          <w:sz w:val="28"/>
          <w:szCs w:val="28"/>
        </w:rPr>
        <w:t>.</w:t>
      </w:r>
      <w:r w:rsidRPr="00702E69">
        <w:rPr>
          <w:rFonts w:ascii="Times New Roman" w:hAnsi="Times New Roman" w:cs="Times New Roman"/>
          <w:sz w:val="28"/>
          <w:szCs w:val="28"/>
        </w:rPr>
        <w:t>), площею 0,1420 га, для обслуговування</w:t>
      </w:r>
      <w:r w:rsidRPr="00702E69">
        <w:rPr>
          <w:rFonts w:ascii="Times New Roman" w:hAnsi="Times New Roman" w:cs="Times New Roman"/>
          <w:sz w:val="28"/>
          <w:szCs w:val="28"/>
        </w:rPr>
        <w:tab/>
        <w:t>складських приміщень</w:t>
      </w:r>
      <w:r w:rsidRPr="00702E69">
        <w:rPr>
          <w:rFonts w:ascii="Times New Roman" w:hAnsi="Times New Roman" w:cs="Times New Roman"/>
          <w:sz w:val="28"/>
          <w:szCs w:val="28"/>
        </w:rPr>
        <w:tab/>
        <w:t>(цільове призначення</w:t>
      </w:r>
      <w:r w:rsidRPr="00702E69">
        <w:rPr>
          <w:rFonts w:ascii="Times New Roman" w:hAnsi="Times New Roman" w:cs="Times New Roman"/>
          <w:sz w:val="28"/>
          <w:szCs w:val="28"/>
        </w:rPr>
        <w:tab/>
        <w:t>11.02</w:t>
      </w:r>
      <w:r w:rsidRPr="00702E69">
        <w:rPr>
          <w:rFonts w:ascii="Times New Roman" w:hAnsi="Times New Roman" w:cs="Times New Roman"/>
          <w:sz w:val="28"/>
          <w:szCs w:val="28"/>
        </w:rPr>
        <w:tab/>
        <w:t>для розміщення та експлуатації основних, підсобних і допоміжних будівель і споруд підприємств переробної, машинобудівної та іншої промисловості), яка знаходиться в селі Рясне - Руське вулиця Паркова 14 ,Яворівського району, Львівської області.</w:t>
      </w:r>
    </w:p>
    <w:p w:rsidR="00702E69" w:rsidRPr="00702E69" w:rsidRDefault="00702E69" w:rsidP="00702E69">
      <w:pPr>
        <w:jc w:val="both"/>
        <w:rPr>
          <w:rFonts w:ascii="Times New Roman" w:hAnsi="Times New Roman" w:cs="Times New Roman"/>
          <w:sz w:val="28"/>
          <w:szCs w:val="28"/>
        </w:rPr>
      </w:pPr>
      <w:r w:rsidRPr="00702E69">
        <w:rPr>
          <w:rFonts w:ascii="Times New Roman" w:hAnsi="Times New Roman" w:cs="Times New Roman"/>
          <w:sz w:val="28"/>
          <w:szCs w:val="28"/>
        </w:rPr>
        <w:t>3.</w:t>
      </w:r>
      <w:r w:rsidRPr="00702E69">
        <w:rPr>
          <w:rFonts w:ascii="Times New Roman" w:hAnsi="Times New Roman" w:cs="Times New Roman"/>
          <w:sz w:val="28"/>
          <w:szCs w:val="28"/>
        </w:rPr>
        <w:tab/>
        <w:t>Сільському голові в укласти договір купівлі - продажу з директором ПА «Обрій» даної земельної ділянки.</w:t>
      </w:r>
    </w:p>
    <w:p w:rsidR="00702E69" w:rsidRPr="00702E69" w:rsidRDefault="00702E69" w:rsidP="00702E69">
      <w:pPr>
        <w:jc w:val="both"/>
        <w:rPr>
          <w:rFonts w:ascii="Times New Roman" w:hAnsi="Times New Roman" w:cs="Times New Roman"/>
          <w:sz w:val="28"/>
          <w:szCs w:val="28"/>
        </w:rPr>
      </w:pPr>
      <w:r w:rsidRPr="00702E69">
        <w:rPr>
          <w:rFonts w:ascii="Times New Roman" w:hAnsi="Times New Roman" w:cs="Times New Roman"/>
          <w:sz w:val="28"/>
          <w:szCs w:val="28"/>
        </w:rPr>
        <w:t>6.Припинити договір оренди земельної ділянки.</w:t>
      </w:r>
    </w:p>
    <w:p w:rsidR="00534F30" w:rsidRDefault="00702E69" w:rsidP="00702E69">
      <w:pPr>
        <w:jc w:val="both"/>
        <w:rPr>
          <w:rFonts w:ascii="Times New Roman" w:hAnsi="Times New Roman" w:cs="Times New Roman"/>
          <w:sz w:val="28"/>
          <w:szCs w:val="28"/>
        </w:rPr>
      </w:pPr>
      <w:r w:rsidRPr="00702E69">
        <w:rPr>
          <w:rFonts w:ascii="Times New Roman" w:hAnsi="Times New Roman" w:cs="Times New Roman"/>
          <w:sz w:val="28"/>
          <w:szCs w:val="28"/>
        </w:rPr>
        <w:t>4.</w:t>
      </w:r>
      <w:r w:rsidRPr="00702E69">
        <w:rPr>
          <w:rFonts w:ascii="Times New Roman" w:hAnsi="Times New Roman" w:cs="Times New Roman"/>
          <w:sz w:val="28"/>
          <w:szCs w:val="28"/>
        </w:rPr>
        <w:tab/>
        <w:t>Контроль за виконанням даного рішення покласти на спеціаліста землевпорядника.</w:t>
      </w:r>
    </w:p>
    <w:p w:rsidR="00702E69" w:rsidRPr="00702E69" w:rsidRDefault="00702E69" w:rsidP="00702E69">
      <w:pPr>
        <w:jc w:val="both"/>
        <w:rPr>
          <w:rFonts w:ascii="Times New Roman" w:hAnsi="Times New Roman" w:cs="Times New Roman"/>
          <w:sz w:val="28"/>
          <w:szCs w:val="28"/>
        </w:rPr>
      </w:pPr>
      <w:r>
        <w:rPr>
          <w:rFonts w:ascii="Times New Roman" w:hAnsi="Times New Roman" w:cs="Times New Roman"/>
          <w:sz w:val="28"/>
          <w:szCs w:val="28"/>
        </w:rPr>
        <w:tab/>
        <w:t xml:space="preserve">Сільський голова                                    </w:t>
      </w:r>
      <w:r w:rsidR="004E6948">
        <w:rPr>
          <w:rFonts w:ascii="Times New Roman" w:hAnsi="Times New Roman" w:cs="Times New Roman"/>
          <w:sz w:val="28"/>
          <w:szCs w:val="28"/>
        </w:rPr>
        <w:t xml:space="preserve">    </w:t>
      </w:r>
      <w:bookmarkStart w:id="0" w:name="_GoBack"/>
      <w:bookmarkEnd w:id="0"/>
      <w:r w:rsidR="004E6948">
        <w:rPr>
          <w:rFonts w:ascii="Times New Roman" w:hAnsi="Times New Roman" w:cs="Times New Roman"/>
          <w:sz w:val="28"/>
          <w:szCs w:val="28"/>
        </w:rPr>
        <w:t xml:space="preserve">        </w:t>
      </w:r>
      <w:r>
        <w:rPr>
          <w:rFonts w:ascii="Times New Roman" w:hAnsi="Times New Roman" w:cs="Times New Roman"/>
          <w:sz w:val="28"/>
          <w:szCs w:val="28"/>
        </w:rPr>
        <w:t xml:space="preserve">Емілія </w:t>
      </w:r>
      <w:proofErr w:type="spellStart"/>
      <w:r>
        <w:rPr>
          <w:rFonts w:ascii="Times New Roman" w:hAnsi="Times New Roman" w:cs="Times New Roman"/>
          <w:sz w:val="28"/>
          <w:szCs w:val="28"/>
        </w:rPr>
        <w:t>Смокоровська</w:t>
      </w:r>
      <w:proofErr w:type="spellEnd"/>
    </w:p>
    <w:sectPr w:rsidR="00702E69" w:rsidRPr="00702E6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E69"/>
    <w:rsid w:val="004E6948"/>
    <w:rsid w:val="00534F30"/>
    <w:rsid w:val="00702E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5A24"/>
  <w15:chartTrackingRefBased/>
  <w15:docId w15:val="{90CF6C5A-6A41-43E3-BC98-C04D144A9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1324</Words>
  <Characters>755</Characters>
  <Application>Microsoft Office Word</Application>
  <DocSecurity>0</DocSecurity>
  <Lines>6</Lines>
  <Paragraphs>4</Paragraphs>
  <ScaleCrop>false</ScaleCrop>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Ivanus.Bohdan</dc:creator>
  <cp:keywords/>
  <dc:description/>
  <cp:lastModifiedBy>Ivanus.Bohdan</cp:lastModifiedBy>
  <cp:revision>3</cp:revision>
  <dcterms:created xsi:type="dcterms:W3CDTF">2021-12-14T13:38:00Z</dcterms:created>
  <dcterms:modified xsi:type="dcterms:W3CDTF">2021-12-20T19:18:00Z</dcterms:modified>
</cp:coreProperties>
</file>