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1A1" w:rsidRPr="005101A1" w:rsidRDefault="005101A1" w:rsidP="005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5101A1" w:rsidRPr="005101A1" w:rsidRDefault="005101A1" w:rsidP="005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5101A1" w:rsidRPr="005101A1" w:rsidRDefault="005101A1" w:rsidP="005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ШІСТДЕСЯТЬ ДЕВ’ЯТА СЕСІЯ СЬОМОГО СКЛИКАННЯ</w:t>
      </w:r>
    </w:p>
    <w:p w:rsidR="005101A1" w:rsidRPr="005101A1" w:rsidRDefault="005101A1" w:rsidP="005101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РІШЕННЯ № 3788</w:t>
      </w:r>
    </w:p>
    <w:p w:rsidR="005101A1" w:rsidRPr="005101A1" w:rsidRDefault="005101A1" w:rsidP="005101A1">
      <w:pPr>
        <w:jc w:val="both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5101A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101A1">
        <w:rPr>
          <w:rFonts w:ascii="Times New Roman" w:hAnsi="Times New Roman" w:cs="Times New Roman"/>
          <w:sz w:val="28"/>
          <w:szCs w:val="28"/>
        </w:rPr>
        <w:t xml:space="preserve"> с. Рясне - Руське</w:t>
      </w:r>
    </w:p>
    <w:p w:rsidR="005101A1" w:rsidRPr="005101A1" w:rsidRDefault="005101A1" w:rsidP="005101A1">
      <w:pPr>
        <w:jc w:val="both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Про звіт про виконання сільського бюджету Рясне-Руської сільської ради за І півріччя 2020 року</w:t>
      </w:r>
    </w:p>
    <w:p w:rsidR="005101A1" w:rsidRDefault="005101A1" w:rsidP="005101A1">
      <w:pPr>
        <w:jc w:val="both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Відповідно до вимог Бюджетного кодексу України, пункту 23 статті 26, статей 61-64, 66 Закону України "Про міс</w:t>
      </w:r>
      <w:r>
        <w:rPr>
          <w:rFonts w:ascii="Times New Roman" w:hAnsi="Times New Roman" w:cs="Times New Roman"/>
          <w:sz w:val="28"/>
          <w:szCs w:val="28"/>
        </w:rPr>
        <w:t xml:space="preserve">цеве самоврядування в Україні", </w:t>
      </w:r>
      <w:r w:rsidRPr="005101A1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</w:p>
    <w:p w:rsidR="005101A1" w:rsidRPr="005101A1" w:rsidRDefault="005101A1" w:rsidP="005101A1">
      <w:pPr>
        <w:jc w:val="both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ВИРІШИЛА:</w:t>
      </w:r>
    </w:p>
    <w:p w:rsidR="005101A1" w:rsidRPr="005101A1" w:rsidRDefault="005101A1" w:rsidP="005101A1">
      <w:pPr>
        <w:jc w:val="both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1.</w:t>
      </w:r>
      <w:r w:rsidRPr="005101A1">
        <w:rPr>
          <w:rFonts w:ascii="Times New Roman" w:hAnsi="Times New Roman" w:cs="Times New Roman"/>
          <w:sz w:val="28"/>
          <w:szCs w:val="28"/>
        </w:rPr>
        <w:tab/>
        <w:t>Затвердити звіт про виконання сільського бюджету Рясне-Руської сільської ради за І півріччя 2020 року за доходами</w:t>
      </w:r>
      <w:r>
        <w:rPr>
          <w:rFonts w:ascii="Times New Roman" w:hAnsi="Times New Roman" w:cs="Times New Roman"/>
          <w:sz w:val="28"/>
          <w:szCs w:val="28"/>
        </w:rPr>
        <w:t xml:space="preserve"> в сумі 8388,3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з них: </w:t>
      </w:r>
      <w:r w:rsidRPr="005101A1">
        <w:rPr>
          <w:rFonts w:ascii="Times New Roman" w:hAnsi="Times New Roman" w:cs="Times New Roman"/>
          <w:sz w:val="28"/>
          <w:szCs w:val="28"/>
        </w:rPr>
        <w:t>загальног</w:t>
      </w:r>
      <w:r w:rsidRPr="005101A1">
        <w:rPr>
          <w:rFonts w:ascii="Times New Roman" w:hAnsi="Times New Roman" w:cs="Times New Roman"/>
          <w:sz w:val="28"/>
          <w:szCs w:val="28"/>
        </w:rPr>
        <w:t xml:space="preserve">о фонду в сумі 8136,9 </w:t>
      </w:r>
      <w:proofErr w:type="spellStart"/>
      <w:r w:rsidRPr="005101A1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5101A1">
        <w:rPr>
          <w:rFonts w:ascii="Times New Roman" w:hAnsi="Times New Roman" w:cs="Times New Roman"/>
          <w:sz w:val="28"/>
          <w:szCs w:val="28"/>
        </w:rPr>
        <w:t xml:space="preserve">., </w:t>
      </w:r>
      <w:r w:rsidRPr="005101A1">
        <w:rPr>
          <w:rFonts w:ascii="Times New Roman" w:hAnsi="Times New Roman" w:cs="Times New Roman"/>
          <w:sz w:val="28"/>
          <w:szCs w:val="28"/>
        </w:rPr>
        <w:t xml:space="preserve">спеціального фонду 251,4 </w:t>
      </w:r>
      <w:proofErr w:type="spellStart"/>
      <w:r w:rsidRPr="005101A1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5101A1">
        <w:rPr>
          <w:rFonts w:ascii="Times New Roman" w:hAnsi="Times New Roman" w:cs="Times New Roman"/>
          <w:sz w:val="28"/>
          <w:szCs w:val="28"/>
        </w:rPr>
        <w:t xml:space="preserve">.; за видатками в сумі 5642,6 </w:t>
      </w:r>
      <w:proofErr w:type="spellStart"/>
      <w:r w:rsidRPr="005101A1">
        <w:rPr>
          <w:rFonts w:ascii="Times New Roman" w:hAnsi="Times New Roman" w:cs="Times New Roman"/>
          <w:sz w:val="28"/>
          <w:szCs w:val="28"/>
        </w:rPr>
        <w:t>тис.</w:t>
      </w:r>
      <w:bookmarkStart w:id="0" w:name="_GoBack"/>
      <w:bookmarkEnd w:id="0"/>
      <w:r w:rsidRPr="005101A1">
        <w:rPr>
          <w:rFonts w:ascii="Times New Roman" w:hAnsi="Times New Roman" w:cs="Times New Roman"/>
          <w:sz w:val="28"/>
          <w:szCs w:val="28"/>
        </w:rPr>
        <w:t>грн</w:t>
      </w:r>
      <w:proofErr w:type="spellEnd"/>
      <w:r w:rsidRPr="005101A1">
        <w:rPr>
          <w:rFonts w:ascii="Times New Roman" w:hAnsi="Times New Roman" w:cs="Times New Roman"/>
          <w:sz w:val="28"/>
          <w:szCs w:val="28"/>
        </w:rPr>
        <w:t xml:space="preserve">., з них: загального фонду 3849,6 </w:t>
      </w:r>
      <w:proofErr w:type="spellStart"/>
      <w:r w:rsidRPr="005101A1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5101A1">
        <w:rPr>
          <w:rFonts w:ascii="Times New Roman" w:hAnsi="Times New Roman" w:cs="Times New Roman"/>
          <w:sz w:val="28"/>
          <w:szCs w:val="28"/>
        </w:rPr>
        <w:t>., спеціального фонду 1793,0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01A1">
        <w:rPr>
          <w:rFonts w:ascii="Times New Roman" w:hAnsi="Times New Roman" w:cs="Times New Roman"/>
          <w:sz w:val="28"/>
          <w:szCs w:val="28"/>
        </w:rPr>
        <w:t>тис.грн</w:t>
      </w:r>
      <w:proofErr w:type="spellEnd"/>
      <w:r w:rsidRPr="005101A1">
        <w:rPr>
          <w:rFonts w:ascii="Times New Roman" w:hAnsi="Times New Roman" w:cs="Times New Roman"/>
          <w:sz w:val="28"/>
          <w:szCs w:val="28"/>
        </w:rPr>
        <w:t>.</w:t>
      </w:r>
    </w:p>
    <w:p w:rsidR="00534F30" w:rsidRDefault="005101A1" w:rsidP="005101A1">
      <w:pPr>
        <w:jc w:val="both"/>
        <w:rPr>
          <w:rFonts w:ascii="Times New Roman" w:hAnsi="Times New Roman" w:cs="Times New Roman"/>
          <w:sz w:val="28"/>
          <w:szCs w:val="28"/>
        </w:rPr>
      </w:pPr>
      <w:r w:rsidRPr="005101A1">
        <w:rPr>
          <w:rFonts w:ascii="Times New Roman" w:hAnsi="Times New Roman" w:cs="Times New Roman"/>
          <w:sz w:val="28"/>
          <w:szCs w:val="28"/>
        </w:rPr>
        <w:t>2.</w:t>
      </w:r>
      <w:r w:rsidRPr="005101A1">
        <w:rPr>
          <w:rFonts w:ascii="Times New Roman" w:hAnsi="Times New Roman" w:cs="Times New Roman"/>
          <w:sz w:val="28"/>
          <w:szCs w:val="28"/>
        </w:rPr>
        <w:tab/>
        <w:t>Контроль за виконанням рішення покласти на постійну комісію сільської ради з питань економіки, бюджету і фінансів (</w:t>
      </w:r>
      <w:proofErr w:type="spellStart"/>
      <w:r w:rsidRPr="005101A1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5101A1">
        <w:rPr>
          <w:rFonts w:ascii="Times New Roman" w:hAnsi="Times New Roman" w:cs="Times New Roman"/>
          <w:sz w:val="28"/>
          <w:szCs w:val="28"/>
        </w:rPr>
        <w:t>).</w:t>
      </w:r>
    </w:p>
    <w:p w:rsidR="005101A1" w:rsidRPr="005101A1" w:rsidRDefault="005101A1" w:rsidP="005101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101A1" w:rsidRPr="00510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1A1"/>
    <w:rsid w:val="005101A1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29829"/>
  <w15:chartTrackingRefBased/>
  <w15:docId w15:val="{4B4400AE-0382-4E1F-962F-8F6E4EF1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670</Words>
  <Characters>383</Characters>
  <Application>Microsoft Office Word</Application>
  <DocSecurity>0</DocSecurity>
  <Lines>3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2021-12-14T13:56:00Z</dcterms:created>
  <dcterms:modified xsi:type="dcterms:W3CDTF">2021-12-14T13:58:00Z</dcterms:modified>
</cp:coreProperties>
</file>