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73A" w:rsidRPr="00EF573A" w:rsidRDefault="00EF573A" w:rsidP="00EF57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EF573A" w:rsidRPr="00EF573A" w:rsidRDefault="00EF573A" w:rsidP="00EF57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EF573A" w:rsidRPr="00EF573A" w:rsidRDefault="00EF573A" w:rsidP="00EF57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EF573A" w:rsidRPr="00EF573A" w:rsidRDefault="00EF573A" w:rsidP="00EF57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 w:rsidRPr="00EF573A">
        <w:rPr>
          <w:rFonts w:ascii="Times New Roman" w:hAnsi="Times New Roman" w:cs="Times New Roman"/>
          <w:sz w:val="28"/>
          <w:szCs w:val="28"/>
        </w:rPr>
        <w:t>3800</w:t>
      </w:r>
    </w:p>
    <w:p w:rsidR="00EF573A" w:rsidRP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EF57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EF573A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EF573A" w:rsidRPr="00EF573A" w:rsidRDefault="00EF573A" w:rsidP="00EF57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Про затвердження технічної документації із</w:t>
      </w:r>
    </w:p>
    <w:p w:rsidR="00EF573A" w:rsidRPr="00EF573A" w:rsidRDefault="00EF573A" w:rsidP="00EF57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землеустрою щодо встановлення (відновлення)</w:t>
      </w:r>
    </w:p>
    <w:p w:rsidR="00EF573A" w:rsidRPr="00EF573A" w:rsidRDefault="00EF573A" w:rsidP="00EF57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меж земельної ділянки в натурі (на місцевості)</w:t>
      </w:r>
    </w:p>
    <w:p w:rsidR="00EF573A" w:rsidRPr="00EF573A" w:rsidRDefault="00EF573A" w:rsidP="00EF57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для ведення товарного сільськогосподарського</w:t>
      </w:r>
    </w:p>
    <w:p w:rsidR="00EF573A" w:rsidRPr="00EF573A" w:rsidRDefault="00EF573A" w:rsidP="00EF57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виробництва на території Рясне - Руської</w:t>
      </w:r>
    </w:p>
    <w:p w:rsidR="00EF573A" w:rsidRPr="00EF573A" w:rsidRDefault="00EF573A" w:rsidP="00EF57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сільської ради Грінці О.В.</w:t>
      </w:r>
    </w:p>
    <w:p w:rsid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Грінки Ольги Володимирівни про затвердження технічної документації із землеустрою, щодо встановлення (відновлення) меж земельної ділянки в натурі (на місцевості) для ведення товарного сільськогосподарського виробництва на території Рясне - Руської сільської ради,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</w:t>
      </w:r>
    </w:p>
    <w:p w:rsidR="00EF573A" w:rsidRP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- ВИРІШИЛА :</w:t>
      </w:r>
    </w:p>
    <w:p w:rsidR="00EF573A" w:rsidRP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1.</w:t>
      </w:r>
      <w:r w:rsidRPr="00EF573A">
        <w:rPr>
          <w:rFonts w:ascii="Times New Roman" w:hAnsi="Times New Roman" w:cs="Times New Roman"/>
          <w:sz w:val="28"/>
          <w:szCs w:val="28"/>
        </w:rPr>
        <w:tab/>
        <w:t>Затвердити технічну документацію із землеустрою, щодо встановлення (відновлення) меж земельної ділянки в натурі (на місцевості), для ведення товарного сільськогосподарського виробництва на території Рясне - Руської сільської ради, Яворівського району, Львівської області.</w:t>
      </w:r>
    </w:p>
    <w:p w:rsidR="00EF573A" w:rsidRP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2.</w:t>
      </w:r>
      <w:r w:rsidRPr="00EF573A">
        <w:rPr>
          <w:rFonts w:ascii="Times New Roman" w:hAnsi="Times New Roman" w:cs="Times New Roman"/>
          <w:sz w:val="28"/>
          <w:szCs w:val="28"/>
        </w:rPr>
        <w:tab/>
        <w:t>Передати Грінці Ользі Володимирівні у власність земельну ділянку площею 0,1398 га з кадастровим номером 4625887500:02:000:0871, яка призначена для ведення товарного сільськогосподарського виробництва та знаходиться на території Рясне - Руської сільської ради, Яворівського району, Львівської області</w:t>
      </w:r>
    </w:p>
    <w:p w:rsidR="00EF573A" w:rsidRP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З.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F573A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34F30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73A" w:rsidRPr="00EF573A" w:rsidRDefault="00EF573A" w:rsidP="00EF5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Емілія Смокоровська</w:t>
      </w:r>
      <w:bookmarkStart w:id="0" w:name="_GoBack"/>
      <w:bookmarkEnd w:id="0"/>
    </w:p>
    <w:sectPr w:rsidR="00EF573A" w:rsidRPr="00EF57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3A"/>
    <w:rsid w:val="00534F30"/>
    <w:rsid w:val="00E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953B0"/>
  <w15:chartTrackingRefBased/>
  <w15:docId w15:val="{60A44801-0CD3-4C21-9D7A-D8603A4B4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1253</Words>
  <Characters>715</Characters>
  <Application>Microsoft Office Word</Application>
  <DocSecurity>0</DocSecurity>
  <Lines>5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2021-12-14T14:23:00Z</dcterms:created>
  <dcterms:modified xsi:type="dcterms:W3CDTF">2021-12-14T14:25:00Z</dcterms:modified>
</cp:coreProperties>
</file>