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6140" w:rsidRPr="00C26140" w:rsidRDefault="00C26140" w:rsidP="00C26140">
      <w:pPr>
        <w:jc w:val="center"/>
        <w:rPr>
          <w:rFonts w:ascii="Times New Roman" w:hAnsi="Times New Roman" w:cs="Times New Roman"/>
          <w:sz w:val="28"/>
          <w:szCs w:val="28"/>
        </w:rPr>
      </w:pPr>
      <w:r w:rsidRPr="00C26140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C26140">
        <w:rPr>
          <w:rFonts w:ascii="Times New Roman" w:hAnsi="Times New Roman" w:cs="Times New Roman"/>
          <w:sz w:val="28"/>
          <w:szCs w:val="28"/>
        </w:rPr>
        <w:br/>
      </w:r>
      <w:r w:rsidRPr="00C26140">
        <w:rPr>
          <w:rFonts w:ascii="Times New Roman" w:hAnsi="Times New Roman" w:cs="Times New Roman"/>
          <w:sz w:val="28"/>
          <w:szCs w:val="28"/>
        </w:rPr>
        <w:t xml:space="preserve"> ЯВОРІВСЬКОГО РАЙОНУ ЛЬВІВСЬКОЇ ОБЛАСТІ </w:t>
      </w:r>
      <w:r w:rsidRPr="00C26140">
        <w:rPr>
          <w:rFonts w:ascii="Times New Roman" w:hAnsi="Times New Roman" w:cs="Times New Roman"/>
          <w:sz w:val="28"/>
          <w:szCs w:val="28"/>
        </w:rPr>
        <w:br/>
      </w:r>
      <w:r w:rsidRPr="00C26140">
        <w:rPr>
          <w:rFonts w:ascii="Times New Roman" w:hAnsi="Times New Roman" w:cs="Times New Roman"/>
          <w:sz w:val="28"/>
          <w:szCs w:val="28"/>
        </w:rPr>
        <w:t xml:space="preserve">ШІСТЕСЯТ ДЕВ’ЯТА СЕСІЯ СЬОМОГО СКЛИКАННЯ </w:t>
      </w:r>
      <w:r>
        <w:rPr>
          <w:rFonts w:ascii="Times New Roman" w:hAnsi="Times New Roman" w:cs="Times New Roman"/>
          <w:sz w:val="28"/>
          <w:szCs w:val="28"/>
        </w:rPr>
        <w:br/>
      </w:r>
      <w:r w:rsidRPr="00C26140">
        <w:rPr>
          <w:rFonts w:ascii="Times New Roman" w:hAnsi="Times New Roman" w:cs="Times New Roman"/>
          <w:sz w:val="28"/>
          <w:szCs w:val="28"/>
        </w:rPr>
        <w:t>РІШЕННЯ № 3801</w:t>
      </w:r>
    </w:p>
    <w:p w:rsidR="00C26140" w:rsidRPr="00C26140" w:rsidRDefault="00C26140" w:rsidP="00C26140">
      <w:pPr>
        <w:jc w:val="both"/>
        <w:rPr>
          <w:rFonts w:ascii="Times New Roman" w:hAnsi="Times New Roman" w:cs="Times New Roman"/>
          <w:sz w:val="28"/>
          <w:szCs w:val="28"/>
        </w:rPr>
      </w:pPr>
      <w:r w:rsidRPr="00C26140">
        <w:rPr>
          <w:rFonts w:ascii="Times New Roman" w:hAnsi="Times New Roman" w:cs="Times New Roman"/>
          <w:sz w:val="28"/>
          <w:szCs w:val="28"/>
        </w:rPr>
        <w:t>від 10 липня 2020 року</w:t>
      </w:r>
      <w:r w:rsidRPr="00C2614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с. Рясне - Руське</w:t>
      </w:r>
    </w:p>
    <w:p w:rsidR="00C26140" w:rsidRPr="00C26140" w:rsidRDefault="00C26140" w:rsidP="00C26140">
      <w:pPr>
        <w:jc w:val="both"/>
        <w:rPr>
          <w:rFonts w:ascii="Times New Roman" w:hAnsi="Times New Roman" w:cs="Times New Roman"/>
          <w:sz w:val="28"/>
          <w:szCs w:val="28"/>
        </w:rPr>
      </w:pPr>
      <w:r w:rsidRPr="00C26140">
        <w:rPr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 w:rsidRPr="00C26140">
        <w:rPr>
          <w:rFonts w:ascii="Times New Roman" w:hAnsi="Times New Roman" w:cs="Times New Roman"/>
          <w:sz w:val="28"/>
          <w:szCs w:val="28"/>
        </w:rPr>
        <w:t>Лапан</w:t>
      </w:r>
      <w:proofErr w:type="spellEnd"/>
      <w:r w:rsidRPr="00C26140">
        <w:rPr>
          <w:rFonts w:ascii="Times New Roman" w:hAnsi="Times New Roman" w:cs="Times New Roman"/>
          <w:sz w:val="28"/>
          <w:szCs w:val="28"/>
        </w:rPr>
        <w:t xml:space="preserve"> Н.І.</w:t>
      </w:r>
    </w:p>
    <w:p w:rsidR="00C26140" w:rsidRPr="00C26140" w:rsidRDefault="00C26140" w:rsidP="00C26140">
      <w:pPr>
        <w:jc w:val="both"/>
        <w:rPr>
          <w:rFonts w:ascii="Times New Roman" w:hAnsi="Times New Roman" w:cs="Times New Roman"/>
          <w:sz w:val="28"/>
          <w:szCs w:val="28"/>
        </w:rPr>
      </w:pPr>
      <w:r w:rsidRPr="00C26140">
        <w:rPr>
          <w:rFonts w:ascii="Times New Roman" w:hAnsi="Times New Roman" w:cs="Times New Roman"/>
          <w:sz w:val="28"/>
          <w:szCs w:val="28"/>
        </w:rPr>
        <w:t>Розглянувши письмове зверн</w:t>
      </w:r>
      <w:r>
        <w:rPr>
          <w:rFonts w:ascii="Times New Roman" w:hAnsi="Times New Roman" w:cs="Times New Roman"/>
          <w:sz w:val="28"/>
          <w:szCs w:val="28"/>
        </w:rPr>
        <w:t xml:space="preserve">ення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Лапан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Наталії Іванівни про </w:t>
      </w:r>
      <w:r w:rsidRPr="00C26140">
        <w:rPr>
          <w:rFonts w:ascii="Times New Roman" w:hAnsi="Times New Roman" w:cs="Times New Roman"/>
          <w:sz w:val="28"/>
          <w:szCs w:val="28"/>
        </w:rPr>
        <w:t xml:space="preserve">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К-10, ділянка № 232 в селі Рясне - Руське , розроблений ФОП Мельник Андрій Васильовича враховуючи висновки відповідних служб: начальника відділу </w:t>
      </w:r>
      <w:proofErr w:type="spellStart"/>
      <w:r w:rsidRPr="00C26140">
        <w:rPr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 w:rsidRPr="00C26140">
        <w:rPr>
          <w:rFonts w:ascii="Times New Roman" w:hAnsi="Times New Roman" w:cs="Times New Roman"/>
          <w:sz w:val="28"/>
          <w:szCs w:val="28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 ВИРІШИЛА:</w:t>
      </w:r>
    </w:p>
    <w:p w:rsidR="00C26140" w:rsidRPr="00C26140" w:rsidRDefault="00C26140" w:rsidP="00C26140">
      <w:pPr>
        <w:jc w:val="both"/>
        <w:rPr>
          <w:rFonts w:ascii="Times New Roman" w:hAnsi="Times New Roman" w:cs="Times New Roman"/>
          <w:sz w:val="28"/>
          <w:szCs w:val="28"/>
        </w:rPr>
      </w:pPr>
      <w:r w:rsidRPr="00C26140">
        <w:rPr>
          <w:rFonts w:ascii="Times New Roman" w:hAnsi="Times New Roman" w:cs="Times New Roman"/>
          <w:sz w:val="28"/>
          <w:szCs w:val="28"/>
        </w:rPr>
        <w:t>1.</w:t>
      </w:r>
      <w:r w:rsidRPr="00C26140">
        <w:rPr>
          <w:rFonts w:ascii="Times New Roman" w:hAnsi="Times New Roman" w:cs="Times New Roman"/>
          <w:sz w:val="28"/>
          <w:szCs w:val="28"/>
        </w:rPr>
        <w:tab/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 w:rsidRPr="00C26140">
        <w:rPr>
          <w:rFonts w:ascii="Times New Roman" w:hAnsi="Times New Roman" w:cs="Times New Roman"/>
          <w:sz w:val="28"/>
          <w:szCs w:val="28"/>
        </w:rPr>
        <w:t>Лапан</w:t>
      </w:r>
      <w:proofErr w:type="spellEnd"/>
      <w:r w:rsidRPr="00C261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6140">
        <w:rPr>
          <w:rFonts w:ascii="Times New Roman" w:hAnsi="Times New Roman" w:cs="Times New Roman"/>
          <w:sz w:val="28"/>
          <w:szCs w:val="28"/>
        </w:rPr>
        <w:t>Натілії</w:t>
      </w:r>
      <w:proofErr w:type="spellEnd"/>
      <w:r w:rsidRPr="00C26140">
        <w:rPr>
          <w:rFonts w:ascii="Times New Roman" w:hAnsi="Times New Roman" w:cs="Times New Roman"/>
          <w:sz w:val="28"/>
          <w:szCs w:val="28"/>
        </w:rPr>
        <w:t xml:space="preserve"> Іванівні площею 0,0800 га, яка знаходиться в кварталі індивідуальної житлової забудови К-10, ділянка № 232 в селі Рясне - Руське, Яворівського району, Львівської області.</w:t>
      </w:r>
    </w:p>
    <w:p w:rsidR="00C26140" w:rsidRPr="00C26140" w:rsidRDefault="00C26140" w:rsidP="00C26140">
      <w:pPr>
        <w:jc w:val="both"/>
        <w:rPr>
          <w:rFonts w:ascii="Times New Roman" w:hAnsi="Times New Roman" w:cs="Times New Roman"/>
          <w:sz w:val="28"/>
          <w:szCs w:val="28"/>
        </w:rPr>
      </w:pPr>
      <w:r w:rsidRPr="00C26140">
        <w:rPr>
          <w:rFonts w:ascii="Times New Roman" w:hAnsi="Times New Roman" w:cs="Times New Roman"/>
          <w:sz w:val="28"/>
          <w:szCs w:val="28"/>
        </w:rPr>
        <w:t>2.</w:t>
      </w:r>
      <w:r w:rsidRPr="00C26140">
        <w:rPr>
          <w:rFonts w:ascii="Times New Roman" w:hAnsi="Times New Roman" w:cs="Times New Roman"/>
          <w:sz w:val="28"/>
          <w:szCs w:val="28"/>
        </w:rPr>
        <w:tab/>
        <w:t xml:space="preserve">Передати </w:t>
      </w:r>
      <w:proofErr w:type="spellStart"/>
      <w:r w:rsidRPr="00C26140">
        <w:rPr>
          <w:rFonts w:ascii="Times New Roman" w:hAnsi="Times New Roman" w:cs="Times New Roman"/>
          <w:sz w:val="28"/>
          <w:szCs w:val="28"/>
        </w:rPr>
        <w:t>Лапан</w:t>
      </w:r>
      <w:proofErr w:type="spellEnd"/>
      <w:r w:rsidRPr="00C26140">
        <w:rPr>
          <w:rFonts w:ascii="Times New Roman" w:hAnsi="Times New Roman" w:cs="Times New Roman"/>
          <w:sz w:val="28"/>
          <w:szCs w:val="28"/>
        </w:rPr>
        <w:t xml:space="preserve"> Наталії Іванівні у власність земельну ділянку для будівництва та обслуговування жилого будинку, господарських будівель і споруд площею 0,0800 га, з кадастровим номером 4625887500:04:002:0957 яка знаходиться в кварталі індивідуальної житлової забудови К-10, ділянка № 232 в селі Рясне - Руське, Яворівського району, Львівської області.</w:t>
      </w:r>
    </w:p>
    <w:p w:rsidR="00C26140" w:rsidRPr="00C26140" w:rsidRDefault="00C26140" w:rsidP="00C26140">
      <w:pPr>
        <w:jc w:val="both"/>
        <w:rPr>
          <w:rFonts w:ascii="Times New Roman" w:hAnsi="Times New Roman" w:cs="Times New Roman"/>
          <w:sz w:val="28"/>
          <w:szCs w:val="28"/>
        </w:rPr>
      </w:pPr>
      <w:r w:rsidRPr="00C26140">
        <w:rPr>
          <w:rFonts w:ascii="Times New Roman" w:hAnsi="Times New Roman" w:cs="Times New Roman"/>
          <w:sz w:val="28"/>
          <w:szCs w:val="28"/>
        </w:rPr>
        <w:t>3.</w:t>
      </w:r>
      <w:r w:rsidRPr="00C26140">
        <w:rPr>
          <w:rFonts w:ascii="Times New Roman" w:hAnsi="Times New Roman" w:cs="Times New Roman"/>
          <w:sz w:val="28"/>
          <w:szCs w:val="28"/>
        </w:rPr>
        <w:tab/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C26140" w:rsidRDefault="00C26140" w:rsidP="00C26140">
      <w:pPr>
        <w:jc w:val="both"/>
        <w:rPr>
          <w:rFonts w:ascii="Times New Roman" w:hAnsi="Times New Roman" w:cs="Times New Roman"/>
          <w:sz w:val="28"/>
          <w:szCs w:val="28"/>
        </w:rPr>
      </w:pPr>
      <w:r w:rsidRPr="00EF573A">
        <w:rPr>
          <w:rFonts w:ascii="Times New Roman" w:hAnsi="Times New Roman" w:cs="Times New Roman"/>
          <w:sz w:val="28"/>
          <w:szCs w:val="28"/>
        </w:rPr>
        <w:t>4.</w:t>
      </w:r>
      <w:r w:rsidRPr="00EF573A">
        <w:rPr>
          <w:rFonts w:ascii="Times New Roman" w:hAnsi="Times New Roman" w:cs="Times New Roman"/>
          <w:sz w:val="28"/>
          <w:szCs w:val="28"/>
        </w:rPr>
        <w:tab/>
        <w:t xml:space="preserve">Контроль за виконанням рішення покласти на постійну депутатську комісію з питань земельних відносин </w:t>
      </w:r>
      <w:r>
        <w:rPr>
          <w:rFonts w:ascii="Times New Roman" w:hAnsi="Times New Roman" w:cs="Times New Roman"/>
          <w:sz w:val="28"/>
          <w:szCs w:val="28"/>
        </w:rPr>
        <w:t>та будівництва</w:t>
      </w:r>
      <w:r w:rsidRPr="00EF573A">
        <w:rPr>
          <w:rFonts w:ascii="Times New Roman" w:hAnsi="Times New Roman" w:cs="Times New Roman"/>
          <w:sz w:val="28"/>
          <w:szCs w:val="28"/>
        </w:rPr>
        <w:t xml:space="preserve"> (голова комісії </w:t>
      </w:r>
      <w:proofErr w:type="spellStart"/>
      <w:r w:rsidRPr="00EF573A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EF573A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C26140" w:rsidRDefault="00C26140" w:rsidP="00C2614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6140" w:rsidRPr="00EF573A" w:rsidRDefault="00C26140" w:rsidP="00C2614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Сільський голова                               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534F30" w:rsidRPr="00C26140" w:rsidRDefault="00534F30" w:rsidP="00C2614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534F30" w:rsidRPr="00C2614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140"/>
    <w:rsid w:val="00534F30"/>
    <w:rsid w:val="00C26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8BB43"/>
  <w15:chartTrackingRefBased/>
  <w15:docId w15:val="{4F9583C0-C252-40CA-9D89-057A0138D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1403</Words>
  <Characters>800</Characters>
  <Application>Microsoft Office Word</Application>
  <DocSecurity>0</DocSecurity>
  <Lines>6</Lines>
  <Paragraphs>4</Paragraphs>
  <ScaleCrop>false</ScaleCrop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1</cp:revision>
  <dcterms:created xsi:type="dcterms:W3CDTF">2021-12-14T14:26:00Z</dcterms:created>
  <dcterms:modified xsi:type="dcterms:W3CDTF">2021-12-14T14:28:00Z</dcterms:modified>
</cp:coreProperties>
</file>