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1F3" w:rsidRDefault="001371F3" w:rsidP="001371F3">
      <w:pPr>
        <w:pStyle w:val="21"/>
        <w:shd w:val="clear" w:color="auto" w:fill="auto"/>
        <w:spacing w:before="0" w:after="572" w:line="320" w:lineRule="exact"/>
        <w:ind w:left="6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rPr>
          <w:rStyle w:val="23pt"/>
        </w:rPr>
        <w:t>№</w:t>
      </w:r>
      <w:r>
        <w:t xml:space="preserve"> 3937</w:t>
      </w:r>
    </w:p>
    <w:p w:rsidR="001371F3" w:rsidRDefault="001371F3" w:rsidP="001371F3">
      <w:pPr>
        <w:pStyle w:val="21"/>
        <w:shd w:val="clear" w:color="auto" w:fill="auto"/>
        <w:spacing w:before="0" w:after="0" w:line="280" w:lineRule="exact"/>
        <w:jc w:val="left"/>
      </w:pPr>
    </w:p>
    <w:p w:rsidR="001371F3" w:rsidRDefault="001371F3" w:rsidP="001371F3">
      <w:pPr>
        <w:pStyle w:val="21"/>
        <w:shd w:val="clear" w:color="auto" w:fill="auto"/>
        <w:spacing w:before="0" w:after="0" w:line="280" w:lineRule="exact"/>
        <w:jc w:val="left"/>
      </w:pPr>
      <w:r>
        <w:rPr>
          <w:noProof/>
        </w:rPr>
        <mc:AlternateContent>
          <mc:Choice Requires="wps">
            <w:drawing>
              <wp:anchor distT="0" distB="0" distL="2381885" distR="63500" simplePos="0" relativeHeight="251659264" behindDoc="1" locked="0" layoutInCell="1" allowOverlap="1" wp14:anchorId="6F6D5FF0" wp14:editId="520675E5">
                <wp:simplePos x="0" y="0"/>
                <wp:positionH relativeFrom="margin">
                  <wp:posOffset>4349115</wp:posOffset>
                </wp:positionH>
                <wp:positionV relativeFrom="paragraph">
                  <wp:posOffset>-16510</wp:posOffset>
                </wp:positionV>
                <wp:extent cx="1316990" cy="177800"/>
                <wp:effectExtent l="635" t="3175" r="0" b="0"/>
                <wp:wrapSquare wrapText="left"/>
                <wp:docPr id="2603" name="Text Box 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71F3" w:rsidRDefault="001371F3" w:rsidP="001371F3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17" o:spid="_x0000_s1026" type="#_x0000_t202" style="position:absolute;margin-left:342.45pt;margin-top:-1.3pt;width:103.7pt;height:14pt;z-index:-251657216;visibility:visible;mso-wrap-style:square;mso-width-percent:0;mso-height-percent:0;mso-wrap-distance-left:187.5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" filled="f" stroked="f">
                <v:textbox style="mso-fit-shape-to-text:t" inset="0,0,0,0">
                  <w:txbxContent>
                    <w:p w:rsidR="001371F3" w:rsidRDefault="001371F3" w:rsidP="001371F3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06 серпня 2020 року</w:t>
      </w:r>
    </w:p>
    <w:p w:rsidR="001371F3" w:rsidRDefault="001371F3" w:rsidP="001371F3">
      <w:pPr>
        <w:pStyle w:val="21"/>
        <w:shd w:val="clear" w:color="auto" w:fill="auto"/>
        <w:spacing w:before="0" w:after="0" w:line="317" w:lineRule="exact"/>
        <w:jc w:val="left"/>
      </w:pPr>
      <w:r>
        <w:t xml:space="preserve">Про надання дозволу на викуп </w:t>
      </w:r>
    </w:p>
    <w:p w:rsidR="001371F3" w:rsidRDefault="001371F3" w:rsidP="001371F3">
      <w:pPr>
        <w:pStyle w:val="21"/>
        <w:shd w:val="clear" w:color="auto" w:fill="auto"/>
        <w:spacing w:before="0" w:after="0" w:line="317" w:lineRule="exact"/>
        <w:jc w:val="left"/>
      </w:pPr>
      <w:r>
        <w:t xml:space="preserve">земельної ділянки в селі Рясне </w:t>
      </w:r>
      <w:r>
        <w:t>–</w:t>
      </w:r>
      <w:r>
        <w:t xml:space="preserve"> Руське</w:t>
      </w:r>
    </w:p>
    <w:p w:rsidR="001371F3" w:rsidRDefault="001371F3" w:rsidP="001371F3">
      <w:pPr>
        <w:pStyle w:val="21"/>
        <w:shd w:val="clear" w:color="auto" w:fill="auto"/>
        <w:spacing w:before="0" w:after="0" w:line="317" w:lineRule="exact"/>
        <w:jc w:val="left"/>
      </w:pPr>
    </w:p>
    <w:p w:rsidR="001371F3" w:rsidRDefault="001371F3" w:rsidP="001371F3">
      <w:pPr>
        <w:pStyle w:val="21"/>
        <w:shd w:val="clear" w:color="auto" w:fill="auto"/>
        <w:spacing w:before="0" w:after="0" w:line="317" w:lineRule="exact"/>
        <w:jc w:val="left"/>
      </w:pPr>
    </w:p>
    <w:p w:rsidR="001371F3" w:rsidRDefault="001371F3" w:rsidP="001371F3">
      <w:pPr>
        <w:pStyle w:val="21"/>
        <w:shd w:val="clear" w:color="auto" w:fill="auto"/>
        <w:spacing w:before="0" w:after="297" w:line="317" w:lineRule="exact"/>
        <w:ind w:firstLine="860"/>
        <w:jc w:val="both"/>
      </w:pPr>
      <w:r>
        <w:t>Розглянувши звернення Кріль Олега Ярославовича, щодо викупу земельної ділянки з кадастровим номером 4625887500:04:002:0442 площею 0,0632 га, для будівництва та обслуговування будівель торгівлі для будівництва магазину по продажу промислових та сільськогосподарських товарів і майстерні по ремонту автомобілів в с. Рясне - Руське, Яворівського району, Львівської області відповідно до Закону України «Про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1371F3" w:rsidRDefault="001371F3" w:rsidP="001371F3">
      <w:pPr>
        <w:pStyle w:val="21"/>
        <w:shd w:val="clear" w:color="auto" w:fill="auto"/>
        <w:spacing w:before="0" w:after="0" w:line="320" w:lineRule="exact"/>
        <w:jc w:val="left"/>
      </w:pPr>
      <w:r>
        <w:t>ВИРІШИЛА :</w:t>
      </w:r>
    </w:p>
    <w:p w:rsidR="001371F3" w:rsidRDefault="001371F3" w:rsidP="001371F3">
      <w:pPr>
        <w:pStyle w:val="21"/>
        <w:shd w:val="clear" w:color="auto" w:fill="auto"/>
        <w:spacing w:before="0" w:after="0" w:line="320" w:lineRule="exact"/>
        <w:jc w:val="left"/>
      </w:pPr>
      <w:r>
        <w:t>1 .Надати дозвіл на викуп земельної ділянки площею 0,0632 га для будівництва та обслуговування будівель торгівлі для будівництва магазину по продажу промислових та сільськогосподарських товарів і майстерні по ремонту автомобілів з кадастровим номером 4625887500:04:002:0442, яка розташована в селі Рясне - Руське, Яворівського району, Львівської області.</w:t>
      </w:r>
    </w:p>
    <w:p w:rsidR="001371F3" w:rsidRDefault="001371F3" w:rsidP="001371F3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0" w:line="320" w:lineRule="exact"/>
        <w:jc w:val="left"/>
      </w:pPr>
      <w: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1371F3" w:rsidRDefault="001371F3" w:rsidP="001371F3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 xml:space="preserve">Рясне-Руському сільському голові укласти з Кріль Олегом </w:t>
      </w:r>
      <w:proofErr w:type="spellStart"/>
      <w:r>
        <w:t>Ярославовичом</w:t>
      </w:r>
      <w:proofErr w:type="spellEnd"/>
      <w:r>
        <w:t xml:space="preserve"> договір на оплату авансового внеску в рахунок оплати ціни зазначеної земельної ділянки.</w:t>
      </w:r>
    </w:p>
    <w:p w:rsidR="001371F3" w:rsidRDefault="001371F3" w:rsidP="001371F3">
      <w:pPr>
        <w:pStyle w:val="21"/>
        <w:shd w:val="clear" w:color="auto" w:fill="auto"/>
        <w:spacing w:before="0" w:after="0" w:line="320" w:lineRule="exact"/>
        <w:jc w:val="left"/>
      </w:pPr>
      <w:r>
        <w:t>4.Звіт про експертну грошову оцінку земельної ділянки подати на затвердження сесії Рясне-Руської сільської ради.</w:t>
      </w:r>
    </w:p>
    <w:p w:rsidR="00B27764" w:rsidRDefault="001371F3" w:rsidP="001371F3">
      <w:pPr>
        <w:rPr>
          <w:rStyle w:val="2180ptExact1"/>
          <w:rFonts w:ascii="Times New Roman" w:hAnsi="Times New Roman" w:cs="Times New Roman"/>
          <w:sz w:val="28"/>
          <w:szCs w:val="28"/>
        </w:rPr>
      </w:pPr>
      <w:r w:rsidRPr="001371F3">
        <w:rPr>
          <w:rFonts w:ascii="Times New Roman" w:hAnsi="Times New Roman" w:cs="Times New Roman"/>
          <w:sz w:val="28"/>
          <w:szCs w:val="28"/>
        </w:rPr>
        <w:t>5.</w:t>
      </w:r>
      <w:r w:rsidRPr="001371F3">
        <w:rPr>
          <w:rStyle w:val="2"/>
          <w:rFonts w:eastAsia="Microsoft Sans Serif"/>
        </w:rPr>
        <w:t xml:space="preserve"> </w:t>
      </w:r>
      <w:r w:rsidRPr="001371F3">
        <w:rPr>
          <w:rStyle w:val="2180pt3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 w:rsidRPr="001371F3">
        <w:rPr>
          <w:rStyle w:val="2180ptExact1"/>
          <w:rFonts w:ascii="Times New Roman" w:hAnsi="Times New Roman" w:cs="Times New Roman"/>
          <w:sz w:val="28"/>
          <w:szCs w:val="28"/>
        </w:rPr>
        <w:t xml:space="preserve"> комісію з </w:t>
      </w:r>
      <w:r w:rsidRPr="001371F3">
        <w:rPr>
          <w:rStyle w:val="2180pt3"/>
          <w:rFonts w:ascii="Times New Roman" w:hAnsi="Times New Roman" w:cs="Times New Roman"/>
          <w:sz w:val="28"/>
          <w:szCs w:val="28"/>
        </w:rPr>
        <w:t xml:space="preserve"> питань фінансів бю</w:t>
      </w:r>
      <w:r w:rsidRPr="001371F3">
        <w:rPr>
          <w:rStyle w:val="2180ptExact1"/>
          <w:rFonts w:ascii="Times New Roman" w:hAnsi="Times New Roman" w:cs="Times New Roman"/>
          <w:sz w:val="28"/>
          <w:szCs w:val="28"/>
        </w:rPr>
        <w:t>джету</w:t>
      </w:r>
      <w:r w:rsidRPr="0075635F">
        <w:rPr>
          <w:rStyle w:val="2180ptExact1"/>
          <w:rFonts w:ascii="Times New Roman" w:hAnsi="Times New Roman" w:cs="Times New Roman"/>
          <w:sz w:val="28"/>
          <w:szCs w:val="28"/>
        </w:rPr>
        <w:t>, економічного розвитку; регламенту з питань етики(голова коміс</w:t>
      </w:r>
      <w:r>
        <w:rPr>
          <w:rStyle w:val="2180ptExact1"/>
          <w:rFonts w:ascii="Times New Roman" w:hAnsi="Times New Roman" w:cs="Times New Roman"/>
          <w:sz w:val="28"/>
          <w:szCs w:val="28"/>
        </w:rPr>
        <w:t xml:space="preserve">ії </w:t>
      </w:r>
      <w:proofErr w:type="spellStart"/>
      <w:r>
        <w:rPr>
          <w:rStyle w:val="2180ptExact1"/>
          <w:rFonts w:ascii="Times New Roman" w:hAnsi="Times New Roman" w:cs="Times New Roman"/>
          <w:sz w:val="28"/>
          <w:szCs w:val="28"/>
        </w:rPr>
        <w:t>З.Піх</w:t>
      </w:r>
      <w:proofErr w:type="spellEnd"/>
      <w:r>
        <w:rPr>
          <w:rStyle w:val="2180ptExact1"/>
          <w:rFonts w:ascii="Times New Roman" w:hAnsi="Times New Roman" w:cs="Times New Roman"/>
          <w:sz w:val="28"/>
          <w:szCs w:val="28"/>
        </w:rPr>
        <w:t>).</w:t>
      </w:r>
    </w:p>
    <w:p w:rsidR="001371F3" w:rsidRDefault="001371F3" w:rsidP="001371F3">
      <w:pPr>
        <w:rPr>
          <w:rStyle w:val="2180ptExact1"/>
          <w:rFonts w:ascii="Times New Roman" w:hAnsi="Times New Roman" w:cs="Times New Roman"/>
          <w:sz w:val="28"/>
          <w:szCs w:val="28"/>
        </w:rPr>
      </w:pPr>
    </w:p>
    <w:p w:rsidR="001371F3" w:rsidRDefault="001371F3" w:rsidP="001371F3">
      <w:pPr>
        <w:rPr>
          <w:rStyle w:val="2180ptExact1"/>
          <w:rFonts w:ascii="Times New Roman" w:hAnsi="Times New Roman" w:cs="Times New Roman"/>
          <w:sz w:val="28"/>
          <w:szCs w:val="28"/>
        </w:rPr>
      </w:pPr>
    </w:p>
    <w:p w:rsidR="001371F3" w:rsidRPr="001371F3" w:rsidRDefault="001371F3" w:rsidP="001371F3">
      <w:pPr>
        <w:rPr>
          <w:rFonts w:ascii="Times New Roman" w:hAnsi="Times New Roman" w:cs="Times New Roman"/>
          <w:sz w:val="28"/>
          <w:szCs w:val="28"/>
        </w:rPr>
      </w:pPr>
      <w:r>
        <w:rPr>
          <w:rStyle w:val="2180ptExact1"/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Емілія Смокоровська</w:t>
      </w:r>
      <w:bookmarkStart w:id="0" w:name="_GoBack"/>
      <w:bookmarkEnd w:id="0"/>
    </w:p>
    <w:sectPr w:rsidR="001371F3" w:rsidRPr="001371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14D28"/>
    <w:multiLevelType w:val="multilevel"/>
    <w:tmpl w:val="72D609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414"/>
    <w:rsid w:val="001371F3"/>
    <w:rsid w:val="00214414"/>
    <w:rsid w:val="002701ED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71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71F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371F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137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1371F3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180pt3">
    <w:name w:val="Основной текст (218) + Интервал 0 pt3"/>
    <w:basedOn w:val="a0"/>
    <w:rsid w:val="001371F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a0"/>
    <w:rsid w:val="001371F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71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71F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371F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137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1371F3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180pt3">
    <w:name w:val="Основной текст (218) + Интервал 0 pt3"/>
    <w:basedOn w:val="a0"/>
    <w:rsid w:val="001371F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a0"/>
    <w:rsid w:val="001371F3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1165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2021-12-16T10:37:00Z</dcterms:created>
  <dcterms:modified xsi:type="dcterms:W3CDTF">2021-12-16T10:40:00Z</dcterms:modified>
</cp:coreProperties>
</file>