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EA" w:rsidRDefault="00CB5DEA" w:rsidP="00CB5D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3819</w:t>
      </w:r>
    </w:p>
    <w:p w:rsidR="00CB5DEA" w:rsidRDefault="00CB5DEA" w:rsidP="00CB5D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5DEA" w:rsidRPr="001176B8" w:rsidRDefault="00CB5DEA" w:rsidP="00CB5DEA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FD0B447" wp14:editId="74A0E05B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DEA" w:rsidRPr="00427F28" w:rsidRDefault="00CB5DEA" w:rsidP="00CB5DEA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D0B447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CB5DEA" w:rsidRPr="00427F28" w:rsidRDefault="00CB5DEA" w:rsidP="00CB5DEA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CB5DEA" w:rsidRPr="001176B8" w:rsidRDefault="00CB5DEA" w:rsidP="00CB5DEA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</w:p>
    <w:p w:rsidR="00CB5DEA" w:rsidRPr="00CB5DEA" w:rsidRDefault="00CB5DEA" w:rsidP="00CB5DE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CB5DEA">
        <w:rPr>
          <w:rStyle w:val="2180pt3"/>
          <w:rFonts w:ascii="Times New Roman" w:hAnsi="Times New Roman" w:cs="Times New Roman"/>
          <w:sz w:val="28"/>
        </w:rPr>
        <w:t>Розглянувши заяву та подані документи Байдар Соломії</w:t>
      </w:r>
    </w:p>
    <w:p w:rsidR="00CB5DEA" w:rsidRPr="00CB5DEA" w:rsidRDefault="00CB5DEA" w:rsidP="00CB5DE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CB5DEA">
        <w:rPr>
          <w:rStyle w:val="2180pt3"/>
          <w:rFonts w:ascii="Times New Roman" w:hAnsi="Times New Roman" w:cs="Times New Roman"/>
          <w:sz w:val="28"/>
        </w:rPr>
        <w:t xml:space="preserve">Андріївни,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 w:rsidRPr="00CB5DEA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CB5DEA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CB5DEA" w:rsidRPr="00CB5DEA" w:rsidRDefault="00CB5DEA" w:rsidP="00CB5DE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CB5DEA">
        <w:rPr>
          <w:rStyle w:val="2180pt3"/>
          <w:rFonts w:ascii="Times New Roman" w:hAnsi="Times New Roman" w:cs="Times New Roman"/>
          <w:sz w:val="28"/>
        </w:rPr>
        <w:t>ВИРІШИЛА:</w:t>
      </w:r>
    </w:p>
    <w:p w:rsidR="00CB5DEA" w:rsidRDefault="00CB5DEA" w:rsidP="00CB5DE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CB5DEA">
        <w:rPr>
          <w:rStyle w:val="2180pt3"/>
          <w:rFonts w:ascii="Times New Roman" w:hAnsi="Times New Roman" w:cs="Times New Roman"/>
          <w:sz w:val="28"/>
        </w:rPr>
        <w:t>1.</w:t>
      </w:r>
      <w:r w:rsidRPr="00CB5DEA">
        <w:rPr>
          <w:rStyle w:val="2180pt3"/>
          <w:rFonts w:ascii="Times New Roman" w:hAnsi="Times New Roman" w:cs="Times New Roman"/>
          <w:sz w:val="28"/>
        </w:rPr>
        <w:tab/>
        <w:t xml:space="preserve">Дати дозвіл </w:t>
      </w:r>
      <w:proofErr w:type="spellStart"/>
      <w:r w:rsidRPr="00CB5DEA">
        <w:rPr>
          <w:rStyle w:val="2180pt3"/>
          <w:rFonts w:ascii="Times New Roman" w:hAnsi="Times New Roman" w:cs="Times New Roman"/>
          <w:sz w:val="28"/>
        </w:rPr>
        <w:t>Байцар</w:t>
      </w:r>
      <w:proofErr w:type="spellEnd"/>
      <w:r w:rsidRPr="00CB5DEA">
        <w:rPr>
          <w:rStyle w:val="2180pt3"/>
          <w:rFonts w:ascii="Times New Roman" w:hAnsi="Times New Roman" w:cs="Times New Roman"/>
          <w:sz w:val="28"/>
        </w:rPr>
        <w:t xml:space="preserve"> Соломії Андріївні на виготовлення детального плану території по зміні цільового призначення земельної ділянки площею 0,0363 га, з кадастровим номером 4625887500:02:000:5500, в селі </w:t>
      </w:r>
      <w:proofErr w:type="spellStart"/>
      <w:r w:rsidRPr="00CB5DEA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CB5DEA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сервісу, а саме (мийка, станція технічного обслуговування, стоянка автомобілів, складські приміщення, мотель, кафе - бар, магазин) згідно поданої заяви.</w:t>
      </w:r>
    </w:p>
    <w:p w:rsidR="00CB5DEA" w:rsidRPr="009C16CA" w:rsidRDefault="00CB5DEA" w:rsidP="00CB5DE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CB5DEA" w:rsidRPr="001176B8" w:rsidRDefault="00CB5DEA" w:rsidP="00CB5DEA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B5DEA" w:rsidRPr="001176B8" w:rsidRDefault="00CB5DEA" w:rsidP="00CB5DEA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CB5DEA" w:rsidRDefault="00CB5DEA" w:rsidP="00CB5DEA"/>
    <w:p w:rsidR="00CB5DEA" w:rsidRDefault="00CB5DEA" w:rsidP="00CB5DEA"/>
    <w:p w:rsidR="009443C3" w:rsidRDefault="009443C3"/>
    <w:sectPr w:rsidR="009443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DEA"/>
    <w:rsid w:val="009443C3"/>
    <w:rsid w:val="00CB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FC031"/>
  <w15:chartTrackingRefBased/>
  <w15:docId w15:val="{FC601602-87F3-4AD3-BB29-EE202A387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CB5DEA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CB5DE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CB5DE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CB5DEA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1012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2021-12-20T21:07:00Z</dcterms:created>
  <dcterms:modified xsi:type="dcterms:W3CDTF">2021-12-20T21:08:00Z</dcterms:modified>
</cp:coreProperties>
</file>