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E9C" w:rsidRPr="002F1E9C" w:rsidRDefault="002F1E9C" w:rsidP="002F1E9C">
      <w:pPr>
        <w:widowControl w:val="0"/>
        <w:spacing w:after="0" w:line="365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РЯСНЕ-РУСЬКА СІЛЬСЬКА РАДА</w:t>
      </w: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br/>
        <w:t>СОРОК ПЕРША (позачергова) СЕСІЯ СЬОМОГО СКЛИКАННЯ</w:t>
      </w:r>
    </w:p>
    <w:p w:rsidR="002F1E9C" w:rsidRPr="002F1E9C" w:rsidRDefault="002F1E9C" w:rsidP="002F1E9C">
      <w:pPr>
        <w:widowControl w:val="0"/>
        <w:spacing w:after="0" w:line="365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РІШЕННЯ № 2670</w:t>
      </w:r>
    </w:p>
    <w:p w:rsidR="002F1E9C" w:rsidRPr="002F1E9C" w:rsidRDefault="002F1E9C" w:rsidP="002F1E9C">
      <w:pPr>
        <w:widowControl w:val="0"/>
        <w:tabs>
          <w:tab w:val="left" w:pos="5995"/>
        </w:tabs>
        <w:spacing w:after="0" w:line="36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22 січня 2019 року</w:t>
      </w: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  <w:t>с. Рясне-Руське</w:t>
      </w:r>
    </w:p>
    <w:p w:rsidR="002F1E9C" w:rsidRPr="002F1E9C" w:rsidRDefault="002F1E9C" w:rsidP="002F1E9C">
      <w:pPr>
        <w:widowControl w:val="0"/>
        <w:spacing w:after="0" w:line="36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 затвердження порядку</w:t>
      </w:r>
    </w:p>
    <w:p w:rsidR="002F1E9C" w:rsidRPr="002F1E9C" w:rsidRDefault="002F1E9C" w:rsidP="002F1E9C">
      <w:pPr>
        <w:widowControl w:val="0"/>
        <w:spacing w:after="0" w:line="36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денного сорок першої (позачергової)</w:t>
      </w:r>
    </w:p>
    <w:p w:rsidR="002F1E9C" w:rsidRPr="002F1E9C" w:rsidRDefault="002F1E9C" w:rsidP="002F1E9C">
      <w:pPr>
        <w:widowControl w:val="0"/>
        <w:spacing w:after="0" w:line="36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сесії сьомого скликання Рясне - Руської</w:t>
      </w:r>
    </w:p>
    <w:p w:rsidR="002F1E9C" w:rsidRPr="002F1E9C" w:rsidRDefault="002F1E9C" w:rsidP="002F1E9C">
      <w:pPr>
        <w:widowControl w:val="0"/>
        <w:spacing w:after="540" w:line="365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сільської ради</w:t>
      </w:r>
    </w:p>
    <w:p w:rsidR="002F1E9C" w:rsidRPr="002F1E9C" w:rsidRDefault="002F1E9C" w:rsidP="002F1E9C">
      <w:pPr>
        <w:widowControl w:val="0"/>
        <w:spacing w:after="248" w:line="365" w:lineRule="exact"/>
        <w:ind w:firstLine="1480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Відповідно до статті 26 Закону України «Про місцеве самоврядування в Україні», - Рясне - Руська сільська рада, -</w:t>
      </w:r>
    </w:p>
    <w:p w:rsidR="002F1E9C" w:rsidRPr="002F1E9C" w:rsidRDefault="002F1E9C" w:rsidP="002F1E9C">
      <w:pPr>
        <w:widowControl w:val="0"/>
        <w:spacing w:after="188" w:line="28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eastAsia="uk-UA" w:bidi="uk-UA"/>
        </w:rPr>
        <w:t>ВИРІШИЛА:</w:t>
      </w:r>
    </w:p>
    <w:p w:rsidR="002F1E9C" w:rsidRPr="002F1E9C" w:rsidRDefault="002F1E9C" w:rsidP="002F1E9C">
      <w:pPr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1 .Про затвердження порядку денного сорок першої (позачергової) сесії сьомого скликання Рясне-Руської сільської ради. (Інформує сільський голова Е. Смокоровська).</w:t>
      </w:r>
    </w:p>
    <w:p w:rsidR="002F1E9C" w:rsidRPr="002F1E9C" w:rsidRDefault="002F1E9C" w:rsidP="002F1E9C">
      <w:pPr>
        <w:widowControl w:val="0"/>
        <w:numPr>
          <w:ilvl w:val="0"/>
          <w:numId w:val="1"/>
        </w:numPr>
        <w:tabs>
          <w:tab w:val="left" w:pos="366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Про обрання лічильної комісії (Інформує секретар Рясне - Руської сільської ради С.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Хацко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).</w:t>
      </w:r>
    </w:p>
    <w:p w:rsidR="002F1E9C" w:rsidRPr="002F1E9C" w:rsidRDefault="002F1E9C" w:rsidP="002F1E9C">
      <w:pPr>
        <w:widowControl w:val="0"/>
        <w:numPr>
          <w:ilvl w:val="0"/>
          <w:numId w:val="1"/>
        </w:numPr>
        <w:tabs>
          <w:tab w:val="left" w:pos="461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Про затвердження переліку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 (Інформує секретар Рясне - Руської сільської ради С.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Хацко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).</w:t>
      </w:r>
    </w:p>
    <w:p w:rsidR="002F1E9C" w:rsidRPr="002F1E9C" w:rsidRDefault="002F1E9C" w:rsidP="002F1E9C">
      <w:pPr>
        <w:widowControl w:val="0"/>
        <w:numPr>
          <w:ilvl w:val="0"/>
          <w:numId w:val="1"/>
        </w:numPr>
        <w:tabs>
          <w:tab w:val="left" w:pos="366"/>
        </w:tabs>
        <w:spacing w:after="0" w:line="37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Про встановлення розміру кошторисної заробітної плати при визначенні вартості будівництва об’єктів із залученням коштів сільського, районного обласних бюджетів, коштів підприємств, установ та організацій на 2019 рік (інформує головний бухгалтер Ірина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Максішко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)</w:t>
      </w:r>
    </w:p>
    <w:p w:rsidR="002F1E9C" w:rsidRPr="002F1E9C" w:rsidRDefault="002F1E9C" w:rsidP="002F1E9C">
      <w:pPr>
        <w:widowControl w:val="0"/>
        <w:numPr>
          <w:ilvl w:val="0"/>
          <w:numId w:val="1"/>
        </w:numPr>
        <w:tabs>
          <w:tab w:val="left" w:pos="371"/>
        </w:tabs>
        <w:spacing w:after="0" w:line="326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 прийняття участі у конкурсі Проектів місцевого розвитку у Львівській області на 2017-2020 роки (інформує сільський голова Емілія Смокоровська)</w:t>
      </w:r>
    </w:p>
    <w:p w:rsidR="002F1E9C" w:rsidRPr="002F1E9C" w:rsidRDefault="002F1E9C" w:rsidP="002F1E9C">
      <w:pPr>
        <w:widowControl w:val="0"/>
        <w:numPr>
          <w:ilvl w:val="0"/>
          <w:numId w:val="1"/>
        </w:numPr>
        <w:tabs>
          <w:tab w:val="left" w:pos="371"/>
        </w:tabs>
        <w:spacing w:after="0" w:line="37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Про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співфінансування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мікропроекту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«Реконструкція вуличного освітлення з використанням енергозберігаючих технологій по вул. Сонячна та Червоної Калини в селі Підрясне Яворівського району, Львівської області», (інформує сільський голова Емілія Смокоровська)</w:t>
      </w:r>
    </w:p>
    <w:p w:rsidR="002F1E9C" w:rsidRPr="002F1E9C" w:rsidRDefault="002F1E9C" w:rsidP="002F1E9C">
      <w:pPr>
        <w:widowControl w:val="0"/>
        <w:numPr>
          <w:ilvl w:val="0"/>
          <w:numId w:val="1"/>
        </w:numPr>
        <w:tabs>
          <w:tab w:val="left" w:pos="1022"/>
        </w:tabs>
        <w:spacing w:after="0" w:line="37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</w:t>
      </w: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співфінансування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мікропроекту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«Закупівля мультимедійного обладнання для Народного дому села Рясне-Руське» (інформує завідувач Народним домом «Просвіта» Олена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Синейко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)</w:t>
      </w: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br w:type="page"/>
      </w:r>
    </w:p>
    <w:p w:rsidR="002F1E9C" w:rsidRPr="002F1E9C" w:rsidRDefault="002F1E9C" w:rsidP="002F1E9C">
      <w:pPr>
        <w:widowControl w:val="0"/>
        <w:spacing w:after="0" w:line="370" w:lineRule="exact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lastRenderedPageBreak/>
        <w:t>8. П</w:t>
      </w: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ро затвердження Положення про діяльність аукціонної комісії для продажу об’єктів комунальної власності територіальної громади, складу аукціонної комісії (інформує інспектор з правових питань Орест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Чудяк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)</w:t>
      </w:r>
    </w:p>
    <w:p w:rsidR="002F1E9C" w:rsidRPr="002F1E9C" w:rsidRDefault="002F1E9C" w:rsidP="002F1E9C">
      <w:pPr>
        <w:widowControl w:val="0"/>
        <w:numPr>
          <w:ilvl w:val="0"/>
          <w:numId w:val="2"/>
        </w:numPr>
        <w:tabs>
          <w:tab w:val="left" w:pos="324"/>
        </w:tabs>
        <w:spacing w:after="0" w:line="370" w:lineRule="exact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</w:t>
      </w: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ро затвердження Порядку проведення конкурсу на право оренди комунального майна територіальної громади Рясне -Руської сільської ради на нежитлові приміщення (інформує сільський голова Емілія Смокоровська)</w:t>
      </w:r>
    </w:p>
    <w:p w:rsidR="002F1E9C" w:rsidRDefault="002F1E9C" w:rsidP="002F1E9C">
      <w:pPr>
        <w:widowControl w:val="0"/>
        <w:numPr>
          <w:ilvl w:val="0"/>
          <w:numId w:val="2"/>
        </w:numPr>
        <w:tabs>
          <w:tab w:val="left" w:pos="463"/>
        </w:tabs>
        <w:spacing w:after="0" w:line="370" w:lineRule="exact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Про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співфінансування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мікропроекту</w:t>
      </w:r>
      <w:proofErr w:type="spellEnd"/>
      <w:r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«Будівництво літнього амфітеатру для </w:t>
      </w:r>
    </w:p>
    <w:p w:rsidR="002F1E9C" w:rsidRPr="002F1E9C" w:rsidRDefault="00C926BA" w:rsidP="002F1E9C">
      <w:pPr>
        <w:widowControl w:val="0"/>
        <w:tabs>
          <w:tab w:val="left" w:pos="463"/>
        </w:tabs>
        <w:spacing w:after="0" w:line="370" w:lineRule="exact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sectPr w:rsidR="002F1E9C" w:rsidRPr="002F1E9C" w:rsidSect="002F1E9C">
          <w:pgSz w:w="11900" w:h="16840"/>
          <w:pgMar w:top="988" w:right="744" w:bottom="1421" w:left="1442" w:header="0" w:footer="3" w:gutter="0"/>
          <w:cols w:space="720"/>
          <w:noEndnote/>
          <w:docGrid w:linePitch="360"/>
        </w:sectPr>
      </w:pPr>
      <w:r w:rsidRPr="002F1E9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234950" simplePos="0" relativeHeight="251659264" behindDoc="1" locked="0" layoutInCell="1" allowOverlap="1" wp14:anchorId="25161564" wp14:editId="5B3F6050">
                <wp:simplePos x="0" y="0"/>
                <wp:positionH relativeFrom="margin">
                  <wp:posOffset>-10795</wp:posOffset>
                </wp:positionH>
                <wp:positionV relativeFrom="paragraph">
                  <wp:posOffset>1615440</wp:posOffset>
                </wp:positionV>
                <wp:extent cx="1347470" cy="177800"/>
                <wp:effectExtent l="0" t="1270" r="0" b="1905"/>
                <wp:wrapTopAndBottom/>
                <wp:docPr id="624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747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E9C" w:rsidRDefault="002F1E9C" w:rsidP="002F1E9C">
                            <w:pPr>
                              <w:pStyle w:val="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16156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.85pt;margin-top:127.2pt;width:106.1pt;height:14pt;z-index:-251657216;visibility:visible;mso-wrap-style:square;mso-width-percent:0;mso-height-percent:0;mso-wrap-distance-left:5pt;mso-wrap-distance-top:0;mso-wrap-distance-right:18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" filled="f" stroked="f">
                <v:textbox style="mso-fit-shape-to-text:t" inset="0,0,0,0">
                  <w:txbxContent>
                    <w:p w:rsidR="002F1E9C" w:rsidRDefault="002F1E9C" w:rsidP="002F1E9C">
                      <w:pPr>
                        <w:pStyle w:val="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2F1E9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234950" simplePos="0" relativeHeight="251660288" behindDoc="1" locked="0" layoutInCell="1" allowOverlap="1" wp14:anchorId="46E3A34E" wp14:editId="25FCBE54">
                <wp:simplePos x="0" y="0"/>
                <wp:positionH relativeFrom="margin">
                  <wp:posOffset>4269740</wp:posOffset>
                </wp:positionH>
                <wp:positionV relativeFrom="paragraph">
                  <wp:posOffset>1609725</wp:posOffset>
                </wp:positionV>
                <wp:extent cx="1645920" cy="177800"/>
                <wp:effectExtent l="3810" t="0" r="0" b="0"/>
                <wp:wrapTopAndBottom/>
                <wp:docPr id="623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E9C" w:rsidRDefault="002F1E9C" w:rsidP="002F1E9C">
                            <w:pPr>
                              <w:pStyle w:val="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Exact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3A34E" id="Text Box 8" o:spid="_x0000_s1027" type="#_x0000_t202" style="position:absolute;margin-left:336.2pt;margin-top:126.75pt;width:129.6pt;height:14pt;z-index:-251656192;visibility:visible;mso-wrap-style:square;mso-width-percent:0;mso-height-percent:0;mso-wrap-distance-left:5pt;mso-wrap-distance-top:0;mso-wrap-distance-right:18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MhotAIAALM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" filled="f" stroked="f">
                <v:textbox style="mso-fit-shape-to-text:t" inset="0,0,0,0">
                  <w:txbxContent>
                    <w:p w:rsidR="002F1E9C" w:rsidRDefault="002F1E9C" w:rsidP="002F1E9C">
                      <w:pPr>
                        <w:pStyle w:val="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Exact"/>
                        </w:rPr>
                        <w:t>Емілія Смокоровська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F1E9C" w:rsidRP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проведення культурно-масових заходів в с. Підрясне Яворівського району</w:t>
      </w:r>
      <w:r w:rsid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Львівської області». (інформує сільсь</w:t>
      </w:r>
      <w:bookmarkStart w:id="0" w:name="_GoBack"/>
      <w:bookmarkEnd w:id="0"/>
      <w:r w:rsidR="002F1E9C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кий голова Емілія Смокоровська)</w:t>
      </w:r>
    </w:p>
    <w:p w:rsidR="004E2D1C" w:rsidRDefault="00C926BA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530B1"/>
    <w:multiLevelType w:val="multilevel"/>
    <w:tmpl w:val="63925062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EE044B3"/>
    <w:multiLevelType w:val="multilevel"/>
    <w:tmpl w:val="78804D5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E9C"/>
    <w:rsid w:val="002F1E9C"/>
    <w:rsid w:val="003D6626"/>
    <w:rsid w:val="0055662E"/>
    <w:rsid w:val="006D68B3"/>
    <w:rsid w:val="00C926BA"/>
    <w:rsid w:val="00CE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E7B0E-3372-45EA-A1E3-81C0879F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rsid w:val="002F1E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2F1E9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Подпись к картинке1"/>
    <w:basedOn w:val="a"/>
    <w:link w:val="a3"/>
    <w:rsid w:val="002F1E9C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2F1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1519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2022-05-30T07:29:00Z</dcterms:created>
  <dcterms:modified xsi:type="dcterms:W3CDTF">2022-05-30T12:28:00Z</dcterms:modified>
</cp:coreProperties>
</file>