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A6E" w:rsidRDefault="003B1A6E" w:rsidP="003B1A6E">
      <w:pPr>
        <w:pStyle w:val="21"/>
        <w:shd w:val="clear" w:color="auto" w:fill="auto"/>
        <w:spacing w:after="192" w:line="356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</w:r>
      <w:r>
        <w:rPr>
          <w:rStyle w:val="23pt"/>
        </w:rPr>
        <w:t>РІШЕНН</w:t>
      </w:r>
      <w:r>
        <w:t>Я №2694</w:t>
      </w:r>
    </w:p>
    <w:p w:rsidR="003B1A6E" w:rsidRDefault="003B1A6E" w:rsidP="003B1A6E">
      <w:pPr>
        <w:pStyle w:val="21"/>
        <w:shd w:val="clear" w:color="auto" w:fill="auto"/>
        <w:tabs>
          <w:tab w:val="left" w:pos="6782"/>
        </w:tabs>
        <w:spacing w:after="0" w:line="342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3B1A6E" w:rsidRDefault="003B1A6E" w:rsidP="003B1A6E">
      <w:pPr>
        <w:pStyle w:val="21"/>
        <w:shd w:val="clear" w:color="auto" w:fill="auto"/>
        <w:spacing w:after="200" w:line="342" w:lineRule="exact"/>
        <w:ind w:right="6880" w:firstLine="0"/>
        <w:jc w:val="left"/>
      </w:pPr>
      <w:r>
        <w:t>Про розгляд звернення Сливи В.І.</w:t>
      </w:r>
    </w:p>
    <w:p w:rsidR="003B1A6E" w:rsidRDefault="003B1A6E" w:rsidP="003B1A6E">
      <w:pPr>
        <w:pStyle w:val="21"/>
        <w:shd w:val="clear" w:color="auto" w:fill="auto"/>
        <w:spacing w:after="210" w:line="317" w:lineRule="exact"/>
        <w:ind w:firstLine="709"/>
        <w:jc w:val="both"/>
      </w:pPr>
      <w:r>
        <w:t>Розглянувши заяву та подані документи Сливи Вікторії Ігорівни про надання дозволу на розробку проекту землеустрою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 18,121,122, ч 4, статті 83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B1A6E" w:rsidRDefault="003B1A6E" w:rsidP="003B1A6E">
      <w:pPr>
        <w:pStyle w:val="21"/>
        <w:shd w:val="clear" w:color="auto" w:fill="auto"/>
        <w:spacing w:after="381" w:line="280" w:lineRule="exact"/>
        <w:ind w:firstLine="0"/>
        <w:jc w:val="both"/>
        <w:rPr>
          <w:rStyle w:val="23pt"/>
        </w:rPr>
      </w:pPr>
      <w:r>
        <w:rPr>
          <w:rStyle w:val="23pt"/>
        </w:rPr>
        <w:t>ВИРІШИЛА</w:t>
      </w:r>
      <w:r>
        <w:rPr>
          <w:rStyle w:val="23pt"/>
        </w:rPr>
        <w:t>:</w:t>
      </w:r>
    </w:p>
    <w:p w:rsidR="003B1A6E" w:rsidRDefault="003B1A6E" w:rsidP="003B1A6E">
      <w:pPr>
        <w:pStyle w:val="21"/>
        <w:shd w:val="clear" w:color="auto" w:fill="auto"/>
        <w:spacing w:after="381" w:line="280" w:lineRule="exact"/>
        <w:ind w:firstLine="0"/>
        <w:jc w:val="both"/>
      </w:pPr>
      <w:r w:rsidRPr="003B1A6E">
        <w:rPr>
          <w:rStyle w:val="23pt"/>
        </w:rPr>
        <w:t>1</w:t>
      </w:r>
      <w:r>
        <w:rPr>
          <w:rStyle w:val="23pt"/>
        </w:rPr>
        <w:t>.</w:t>
      </w:r>
      <w:r>
        <w:t>Відмовити Сливі Вікторії Ігорівні у наданні дозволу на розробку проекту землеустрою, щодо відведення земельної ділянки орієнтовною площею 0,04 га для ведення особистого селянського господарства в селі Рясне - Руське, Яворівського району Львівської області.</w:t>
      </w:r>
    </w:p>
    <w:p w:rsidR="003B1A6E" w:rsidRDefault="003B1A6E" w:rsidP="003B1A6E">
      <w:pPr>
        <w:pStyle w:val="21"/>
        <w:shd w:val="clear" w:color="auto" w:fill="auto"/>
        <w:tabs>
          <w:tab w:val="left" w:pos="328"/>
        </w:tabs>
        <w:spacing w:after="0" w:line="371" w:lineRule="exact"/>
        <w:ind w:firstLine="0"/>
        <w:jc w:val="both"/>
        <w:rPr>
          <w:lang w:val="ru-RU"/>
        </w:rPr>
      </w:pPr>
      <w:r w:rsidRPr="003B1A6E">
        <w:rPr>
          <w:lang w:val="ru-RU"/>
        </w:rPr>
        <w:t>2</w:t>
      </w:r>
      <w:r>
        <w:rPr>
          <w:lang w:val="ru-RU"/>
        </w:rPr>
        <w:t>. 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</w:t>
      </w:r>
      <w:proofErr w:type="gramStart"/>
      <w:r>
        <w:t>( голова</w:t>
      </w:r>
      <w:proofErr w:type="gramEnd"/>
      <w:r>
        <w:t xml:space="preserve"> комісії </w:t>
      </w:r>
      <w:proofErr w:type="spellStart"/>
      <w:r>
        <w:t>Гануляк</w:t>
      </w:r>
      <w:proofErr w:type="spellEnd"/>
      <w:r>
        <w:rPr>
          <w:lang w:val="ru-RU"/>
        </w:rPr>
        <w:t xml:space="preserve"> </w:t>
      </w:r>
      <w:r>
        <w:t>В.Г)</w:t>
      </w:r>
      <w:r>
        <w:rPr>
          <w:lang w:val="ru-RU"/>
        </w:rPr>
        <w:t>.</w:t>
      </w:r>
    </w:p>
    <w:p w:rsidR="003B1A6E" w:rsidRDefault="003B1A6E" w:rsidP="003B1A6E">
      <w:pPr>
        <w:pStyle w:val="21"/>
        <w:shd w:val="clear" w:color="auto" w:fill="auto"/>
        <w:tabs>
          <w:tab w:val="left" w:pos="328"/>
        </w:tabs>
        <w:spacing w:after="0" w:line="371" w:lineRule="exact"/>
        <w:ind w:firstLine="0"/>
        <w:jc w:val="both"/>
        <w:rPr>
          <w:lang w:val="ru-RU"/>
        </w:rPr>
      </w:pPr>
    </w:p>
    <w:p w:rsidR="003B1A6E" w:rsidRDefault="003B1A6E" w:rsidP="003B1A6E">
      <w:pPr>
        <w:pStyle w:val="21"/>
        <w:shd w:val="clear" w:color="auto" w:fill="auto"/>
        <w:tabs>
          <w:tab w:val="left" w:pos="328"/>
        </w:tabs>
        <w:spacing w:after="0" w:line="371" w:lineRule="exact"/>
        <w:ind w:firstLine="0"/>
        <w:jc w:val="both"/>
        <w:rPr>
          <w:lang w:val="ru-RU"/>
        </w:rPr>
      </w:pPr>
    </w:p>
    <w:p w:rsidR="003B1A6E" w:rsidRDefault="003B1A6E" w:rsidP="003B1A6E">
      <w:pPr>
        <w:pStyle w:val="21"/>
        <w:shd w:val="clear" w:color="auto" w:fill="auto"/>
        <w:tabs>
          <w:tab w:val="left" w:pos="328"/>
        </w:tabs>
        <w:spacing w:after="0" w:line="371" w:lineRule="exact"/>
        <w:ind w:firstLine="0"/>
        <w:jc w:val="both"/>
        <w:rPr>
          <w:lang w:val="ru-RU"/>
        </w:rPr>
      </w:pPr>
      <w:bookmarkStart w:id="0" w:name="_GoBack"/>
      <w:bookmarkEnd w:id="0"/>
    </w:p>
    <w:p w:rsidR="003B1A6E" w:rsidRDefault="003B1A6E" w:rsidP="003B1A6E">
      <w:pPr>
        <w:pStyle w:val="21"/>
        <w:shd w:val="clear" w:color="auto" w:fill="auto"/>
        <w:tabs>
          <w:tab w:val="left" w:pos="328"/>
        </w:tabs>
        <w:spacing w:after="0" w:line="371" w:lineRule="exact"/>
        <w:ind w:firstLine="0"/>
        <w:jc w:val="both"/>
        <w:rPr>
          <w:lang w:val="ru-RU"/>
        </w:rPr>
      </w:pPr>
    </w:p>
    <w:p w:rsidR="003B1A6E" w:rsidRPr="003B1A6E" w:rsidRDefault="003B1A6E" w:rsidP="003B1A6E">
      <w:pPr>
        <w:pStyle w:val="21"/>
        <w:shd w:val="clear" w:color="auto" w:fill="auto"/>
        <w:tabs>
          <w:tab w:val="left" w:pos="328"/>
        </w:tabs>
        <w:spacing w:after="0" w:line="371" w:lineRule="exact"/>
        <w:ind w:firstLine="0"/>
        <w:jc w:val="both"/>
      </w:pPr>
      <w:r>
        <w:rPr>
          <w:lang w:val="ru-RU"/>
        </w:rPr>
        <w:t>С</w:t>
      </w:r>
      <w:proofErr w:type="spellStart"/>
      <w:r>
        <w:t>ільський</w:t>
      </w:r>
      <w:proofErr w:type="spellEnd"/>
      <w:r>
        <w:t xml:space="preserve"> голова                                                                    Емілія Смокоровська</w:t>
      </w:r>
    </w:p>
    <w:p w:rsidR="004E2D1C" w:rsidRDefault="003B1A6E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400523"/>
    <w:multiLevelType w:val="multilevel"/>
    <w:tmpl w:val="7D0EDF1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70D85F87"/>
    <w:multiLevelType w:val="hybridMultilevel"/>
    <w:tmpl w:val="FDD2FBFC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A6E"/>
    <w:rsid w:val="003B1A6E"/>
    <w:rsid w:val="003D6626"/>
    <w:rsid w:val="006D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DE2AD8-1AF6-4FEA-8105-A344E86C1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3B1A6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3B1A6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">
    <w:name w:val="Основной текст (2) + Интервал 3 pt"/>
    <w:basedOn w:val="2"/>
    <w:rsid w:val="003B1A6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9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743</Words>
  <Characters>424</Characters>
  <Application>Microsoft Office Word</Application>
  <DocSecurity>0</DocSecurity>
  <Lines>3</Lines>
  <Paragraphs>2</Paragraphs>
  <ScaleCrop>false</ScaleCrop>
  <Company/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2022-05-31T10:23:00Z</dcterms:created>
  <dcterms:modified xsi:type="dcterms:W3CDTF">2022-05-31T10:26:00Z</dcterms:modified>
</cp:coreProperties>
</file>