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445" w:rsidRDefault="00CA1445" w:rsidP="00CA1445">
      <w:pPr>
        <w:pStyle w:val="21"/>
        <w:shd w:val="clear" w:color="auto" w:fill="auto"/>
        <w:spacing w:after="24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2739</w:t>
      </w:r>
    </w:p>
    <w:p w:rsidR="00CA1445" w:rsidRDefault="00CA1445" w:rsidP="00CA1445">
      <w:pPr>
        <w:pStyle w:val="21"/>
        <w:shd w:val="clear" w:color="auto" w:fill="auto"/>
        <w:tabs>
          <w:tab w:val="left" w:pos="6779"/>
        </w:tabs>
        <w:spacing w:after="0" w:line="32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CA1445" w:rsidRDefault="00CA1445" w:rsidP="00CA1445">
      <w:pPr>
        <w:pStyle w:val="21"/>
        <w:shd w:val="clear" w:color="auto" w:fill="auto"/>
        <w:spacing w:after="900" w:line="320" w:lineRule="exact"/>
        <w:ind w:right="5103" w:firstLine="0"/>
        <w:jc w:val="left"/>
      </w:pPr>
      <w:r>
        <w:t>Про розгляд письмових звернень громадян щодо виділення земельних ділянок для ведення особистого селянського господарства</w:t>
      </w:r>
    </w:p>
    <w:p w:rsidR="00CA1445" w:rsidRDefault="00CA1445" w:rsidP="00CA1445">
      <w:pPr>
        <w:pStyle w:val="21"/>
        <w:shd w:val="clear" w:color="auto" w:fill="auto"/>
        <w:spacing w:after="272" w:line="320" w:lineRule="exact"/>
        <w:ind w:firstLine="851"/>
        <w:jc w:val="both"/>
      </w:pPr>
      <w:r>
        <w:t>Розглянувши письмові звернення громадян щодо виділення земельних ділянок для ведення особистого селянського господарства в селі Рясне-Руське, Підрясне відповідно до статті 26 Закону України «Про місцеве самоврядування в Україні», - Рясне-Руська сільська рада, -</w:t>
      </w:r>
    </w:p>
    <w:p w:rsidR="00CA1445" w:rsidRDefault="00CA1445" w:rsidP="00CA1445">
      <w:pPr>
        <w:pStyle w:val="21"/>
        <w:shd w:val="clear" w:color="auto" w:fill="auto"/>
        <w:spacing w:after="306" w:line="280" w:lineRule="exact"/>
        <w:ind w:firstLine="0"/>
        <w:jc w:val="both"/>
      </w:pPr>
      <w:r>
        <w:t>В И Р І Ш И Л А:</w:t>
      </w:r>
    </w:p>
    <w:p w:rsidR="00CA1445" w:rsidRDefault="00CA1445" w:rsidP="00CA1445">
      <w:pPr>
        <w:pStyle w:val="21"/>
        <w:shd w:val="clear" w:color="auto" w:fill="auto"/>
        <w:spacing w:after="536" w:line="320" w:lineRule="exact"/>
        <w:ind w:firstLine="0"/>
        <w:jc w:val="both"/>
      </w:pPr>
      <w:r>
        <w:t>1.Дані письмові звернення громадян щодо виділення земельних ділянок для ведення особистого селянського господарства в селі Рясне - Руське та Підрясне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додається).</w:t>
      </w:r>
    </w:p>
    <w:p w:rsidR="00CA1445" w:rsidRDefault="00CA1445" w:rsidP="00CA1445">
      <w:pPr>
        <w:pStyle w:val="21"/>
        <w:shd w:val="clear" w:color="auto" w:fill="auto"/>
        <w:spacing w:after="536" w:line="320" w:lineRule="exact"/>
        <w:ind w:firstLine="0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CA1445" w:rsidRDefault="00CA1445" w:rsidP="00CA1445">
      <w:pPr>
        <w:pStyle w:val="21"/>
        <w:shd w:val="clear" w:color="auto" w:fill="auto"/>
        <w:spacing w:after="536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E2D1C" w:rsidRDefault="004C6131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445"/>
    <w:rsid w:val="003D6626"/>
    <w:rsid w:val="004C6131"/>
    <w:rsid w:val="006D68B3"/>
    <w:rsid w:val="00CA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4E915"/>
  <w15:chartTrackingRefBased/>
  <w15:docId w15:val="{777852BA-AD06-40C3-B6B5-A4F747843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A144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A144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746</Words>
  <Characters>426</Characters>
  <Application>Microsoft Office Word</Application>
  <DocSecurity>0</DocSecurity>
  <Lines>3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2022-06-01T10:51:00Z</dcterms:created>
  <dcterms:modified xsi:type="dcterms:W3CDTF">2022-09-12T07:23:00Z</dcterms:modified>
</cp:coreProperties>
</file>