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92" w:rsidRDefault="00937392" w:rsidP="00937392">
      <w:pPr>
        <w:pStyle w:val="21"/>
        <w:shd w:val="clear" w:color="auto" w:fill="auto"/>
        <w:spacing w:after="0" w:line="385" w:lineRule="exact"/>
        <w:ind w:right="6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(ПОЗАЧЕРЕОВА) СЕСІЯ СЬОМОГО СКЛИКАННЯ</w:t>
      </w:r>
    </w:p>
    <w:p w:rsidR="00937392" w:rsidRDefault="00937392" w:rsidP="00937392">
      <w:pPr>
        <w:pStyle w:val="21"/>
        <w:shd w:val="clear" w:color="auto" w:fill="auto"/>
        <w:spacing w:after="360" w:line="385" w:lineRule="exact"/>
        <w:ind w:left="3402" w:firstLine="0"/>
        <w:jc w:val="left"/>
      </w:pPr>
      <w:r>
        <w:t xml:space="preserve">Р І III Е Н </w:t>
      </w:r>
      <w:proofErr w:type="spellStart"/>
      <w:r>
        <w:t>Н</w:t>
      </w:r>
      <w:proofErr w:type="spellEnd"/>
      <w:r>
        <w:t xml:space="preserve"> Я № 2744</w:t>
      </w:r>
    </w:p>
    <w:p w:rsidR="00937392" w:rsidRDefault="00937392" w:rsidP="00937392">
      <w:pPr>
        <w:pStyle w:val="21"/>
        <w:shd w:val="clear" w:color="auto" w:fill="auto"/>
        <w:tabs>
          <w:tab w:val="left" w:pos="8232"/>
        </w:tabs>
        <w:spacing w:after="0" w:line="385" w:lineRule="exact"/>
        <w:ind w:left="426" w:firstLine="0"/>
        <w:jc w:val="both"/>
      </w:pPr>
      <w:r>
        <w:t xml:space="preserve">від 14 березня 2019 року                                                 </w:t>
      </w:r>
      <w:r>
        <w:t>с. Рясне - Руське</w:t>
      </w:r>
    </w:p>
    <w:p w:rsidR="00937392" w:rsidRDefault="00937392" w:rsidP="00937392">
      <w:pPr>
        <w:pStyle w:val="21"/>
        <w:shd w:val="clear" w:color="auto" w:fill="auto"/>
        <w:spacing w:after="375" w:line="385" w:lineRule="exact"/>
        <w:ind w:left="426" w:right="5620" w:firstLine="0"/>
        <w:jc w:val="left"/>
      </w:pPr>
      <w:r>
        <w:t>Про внесення змін до сільського бюджету Рясне-Руської сільської ради на 2019 рік</w:t>
      </w:r>
    </w:p>
    <w:p w:rsidR="00937392" w:rsidRDefault="00937392" w:rsidP="00326CB1">
      <w:pPr>
        <w:pStyle w:val="21"/>
        <w:shd w:val="clear" w:color="auto" w:fill="auto"/>
        <w:spacing w:after="0" w:line="367" w:lineRule="exact"/>
        <w:ind w:left="567" w:firstLine="567"/>
        <w:jc w:val="both"/>
      </w:pPr>
      <w: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</w:t>
      </w:r>
      <w:r w:rsidR="00326CB1">
        <w:t xml:space="preserve"> Р</w:t>
      </w:r>
      <w:r>
        <w:t>ясне-Руська сільська рада, -</w:t>
      </w:r>
    </w:p>
    <w:p w:rsidR="00326CB1" w:rsidRDefault="00326CB1" w:rsidP="00326CB1">
      <w:pPr>
        <w:pStyle w:val="21"/>
        <w:shd w:val="clear" w:color="auto" w:fill="auto"/>
        <w:spacing w:after="0" w:line="367" w:lineRule="exact"/>
        <w:ind w:left="567" w:firstLine="567"/>
        <w:jc w:val="both"/>
      </w:pPr>
    </w:p>
    <w:p w:rsidR="00937392" w:rsidRDefault="00937392" w:rsidP="00326CB1">
      <w:pPr>
        <w:pStyle w:val="1130"/>
        <w:shd w:val="clear" w:color="auto" w:fill="auto"/>
        <w:ind w:left="567" w:firstLine="567"/>
        <w:rPr>
          <w:rFonts w:ascii="Times New Roman" w:hAnsi="Times New Roman" w:cs="Times New Roman"/>
          <w:b w:val="0"/>
        </w:rPr>
      </w:pPr>
      <w:bookmarkStart w:id="0" w:name="bookmark166"/>
      <w:r w:rsidRPr="00326CB1">
        <w:rPr>
          <w:rFonts w:ascii="Times New Roman" w:hAnsi="Times New Roman" w:cs="Times New Roman"/>
          <w:b w:val="0"/>
        </w:rPr>
        <w:t>ВИРІШИЛА:</w:t>
      </w:r>
      <w:bookmarkEnd w:id="0"/>
    </w:p>
    <w:p w:rsidR="00B94ACA" w:rsidRPr="00326CB1" w:rsidRDefault="00B94ACA" w:rsidP="00B94ACA">
      <w:pPr>
        <w:pStyle w:val="1130"/>
        <w:shd w:val="clear" w:color="auto" w:fill="auto"/>
        <w:rPr>
          <w:rFonts w:ascii="Times New Roman" w:hAnsi="Times New Roman" w:cs="Times New Roman"/>
          <w:b w:val="0"/>
        </w:rPr>
      </w:pPr>
    </w:p>
    <w:p w:rsidR="00937392" w:rsidRDefault="00937392" w:rsidP="00B94ACA">
      <w:pPr>
        <w:pStyle w:val="21"/>
        <w:shd w:val="clear" w:color="auto" w:fill="auto"/>
        <w:spacing w:after="0" w:line="385" w:lineRule="exact"/>
        <w:ind w:left="567" w:firstLine="567"/>
        <w:jc w:val="both"/>
      </w:pPr>
      <w:r>
        <w:t>1. Пункти 1.2; 1.3; 1.4; 2; 3; 4; 17 рішення «Про сільський бюджет на 2019 рік» № 2604 від 20.12.2018р. (зі змінами) викласти у такій редакції:</w:t>
      </w:r>
    </w:p>
    <w:p w:rsidR="00937392" w:rsidRDefault="00937392" w:rsidP="00B94ACA">
      <w:pPr>
        <w:pStyle w:val="21"/>
        <w:shd w:val="clear" w:color="auto" w:fill="auto"/>
        <w:spacing w:after="0" w:line="385" w:lineRule="exact"/>
        <w:ind w:left="567" w:firstLine="567"/>
        <w:jc w:val="both"/>
      </w:pPr>
      <w:r>
        <w:rPr>
          <w:rStyle w:val="213pt8"/>
        </w:rPr>
        <w:t xml:space="preserve">«1.2. Видатки </w:t>
      </w:r>
      <w:r>
        <w:t>сільського бюджету у сумі 17 748,7 тис. гри., у тому числі видатки загального фонду сільського бюджету - 8988,8 тис. гри., видатки спеціально</w:t>
      </w:r>
      <w:r w:rsidR="00326CB1">
        <w:t>го фонду сільського бюджету - 8</w:t>
      </w:r>
      <w:r>
        <w:t>759,9 тис. грн.</w:t>
      </w:r>
    </w:p>
    <w:p w:rsidR="00937392" w:rsidRDefault="00937392" w:rsidP="00B94ACA">
      <w:pPr>
        <w:pStyle w:val="21"/>
        <w:numPr>
          <w:ilvl w:val="1"/>
          <w:numId w:val="1"/>
        </w:numPr>
        <w:shd w:val="clear" w:color="auto" w:fill="auto"/>
        <w:tabs>
          <w:tab w:val="left" w:pos="1701"/>
        </w:tabs>
        <w:spacing w:after="0" w:line="385" w:lineRule="exact"/>
        <w:ind w:left="567" w:right="1060" w:firstLine="567"/>
        <w:jc w:val="both"/>
      </w:pPr>
      <w:r>
        <w:rPr>
          <w:rStyle w:val="213pt8"/>
        </w:rPr>
        <w:t xml:space="preserve">Профіцит </w:t>
      </w:r>
      <w:r>
        <w:t xml:space="preserve">за загальним фондом сільського бюджету у сумі З 011,2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937392" w:rsidRDefault="00937392" w:rsidP="00B94ACA">
      <w:pPr>
        <w:pStyle w:val="21"/>
        <w:numPr>
          <w:ilvl w:val="1"/>
          <w:numId w:val="1"/>
        </w:numPr>
        <w:shd w:val="clear" w:color="auto" w:fill="auto"/>
        <w:tabs>
          <w:tab w:val="left" w:pos="1701"/>
        </w:tabs>
        <w:spacing w:after="0" w:line="385" w:lineRule="exact"/>
        <w:ind w:left="567" w:right="1060" w:firstLine="567"/>
        <w:jc w:val="both"/>
      </w:pPr>
      <w:r>
        <w:rPr>
          <w:rStyle w:val="213pt8"/>
        </w:rPr>
        <w:t xml:space="preserve">Дефіцит </w:t>
      </w:r>
      <w:r>
        <w:t xml:space="preserve">за спеціальним фондом сільського бюджету у сумі 7 494,7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937392" w:rsidRDefault="00937392" w:rsidP="00B94ACA">
      <w:pPr>
        <w:pStyle w:val="21"/>
        <w:numPr>
          <w:ilvl w:val="0"/>
          <w:numId w:val="2"/>
        </w:numPr>
        <w:shd w:val="clear" w:color="auto" w:fill="auto"/>
        <w:spacing w:after="0" w:line="385" w:lineRule="exact"/>
        <w:ind w:left="567" w:firstLine="567"/>
        <w:jc w:val="both"/>
      </w:pPr>
      <w:r>
        <w:t xml:space="preserve">Затвердити </w:t>
      </w:r>
      <w:r>
        <w:rPr>
          <w:rStyle w:val="213pt8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937392" w:rsidRDefault="00937392" w:rsidP="00B94ACA">
      <w:pPr>
        <w:pStyle w:val="21"/>
        <w:numPr>
          <w:ilvl w:val="0"/>
          <w:numId w:val="2"/>
        </w:numPr>
        <w:shd w:val="clear" w:color="auto" w:fill="auto"/>
        <w:tabs>
          <w:tab w:val="left" w:pos="1418"/>
        </w:tabs>
        <w:spacing w:after="0" w:line="385" w:lineRule="exact"/>
        <w:ind w:left="567" w:firstLine="567"/>
        <w:jc w:val="both"/>
      </w:pPr>
      <w:r>
        <w:t xml:space="preserve">Затвердити на 2019 рік </w:t>
      </w:r>
      <w:r>
        <w:rPr>
          <w:rStyle w:val="213pt8"/>
        </w:rPr>
        <w:t xml:space="preserve">розподіл коштів бюджету розвитку </w:t>
      </w:r>
      <w:r>
        <w:t>згідно з додатком 4 до цього рішення.</w:t>
      </w:r>
    </w:p>
    <w:p w:rsidR="00937392" w:rsidRDefault="00937392" w:rsidP="00B94ACA">
      <w:pPr>
        <w:pStyle w:val="1261"/>
        <w:numPr>
          <w:ilvl w:val="0"/>
          <w:numId w:val="2"/>
        </w:numPr>
        <w:shd w:val="clear" w:color="auto" w:fill="auto"/>
        <w:tabs>
          <w:tab w:val="left" w:pos="1418"/>
        </w:tabs>
        <w:spacing w:before="0" w:line="385" w:lineRule="exact"/>
        <w:ind w:left="567" w:firstLine="567"/>
        <w:jc w:val="both"/>
      </w:pPr>
      <w:bookmarkStart w:id="1" w:name="bookmark167"/>
      <w:r>
        <w:rPr>
          <w:rStyle w:val="12614pt"/>
        </w:rPr>
        <w:t xml:space="preserve">Затвердити </w:t>
      </w:r>
      <w:r>
        <w:t>розподіл видатків сільського бюджету на реалізацію</w:t>
      </w:r>
      <w:bookmarkEnd w:id="1"/>
    </w:p>
    <w:p w:rsidR="00937392" w:rsidRDefault="00937392" w:rsidP="00B94ACA">
      <w:pPr>
        <w:pStyle w:val="21"/>
        <w:shd w:val="clear" w:color="auto" w:fill="auto"/>
        <w:spacing w:after="0" w:line="385" w:lineRule="exact"/>
        <w:ind w:left="567" w:right="2600" w:firstLine="567"/>
        <w:jc w:val="both"/>
      </w:pPr>
      <w:r>
        <w:rPr>
          <w:rStyle w:val="213pt8"/>
        </w:rPr>
        <w:t xml:space="preserve">місцевих програм </w:t>
      </w:r>
      <w:r>
        <w:t>згідно з додатком 5 до цього рішення; п.4 доповнити абзацом такого змісту:</w:t>
      </w:r>
    </w:p>
    <w:p w:rsidR="00937392" w:rsidRDefault="00937392" w:rsidP="00B94ACA">
      <w:pPr>
        <w:pStyle w:val="21"/>
        <w:shd w:val="clear" w:color="auto" w:fill="auto"/>
        <w:spacing w:after="0" w:line="385" w:lineRule="exact"/>
        <w:ind w:left="567" w:firstLine="567"/>
        <w:jc w:val="both"/>
      </w:pPr>
      <w:r>
        <w:t>Затвердити міжбюджетні трансферти з сільського бюджету на 2019 рік згідно з додатком № 7, що є невід’ємною частиною цього рішення.</w:t>
      </w:r>
    </w:p>
    <w:p w:rsidR="00937392" w:rsidRDefault="00326CB1" w:rsidP="00B94ACA">
      <w:pPr>
        <w:pStyle w:val="21"/>
        <w:shd w:val="clear" w:color="auto" w:fill="auto"/>
        <w:spacing w:after="0" w:line="385" w:lineRule="exact"/>
        <w:ind w:left="567" w:firstLine="567"/>
        <w:jc w:val="both"/>
      </w:pPr>
      <w:r>
        <w:t>17. Додатки 2-5, 7 є невід’</w:t>
      </w:r>
      <w:r w:rsidR="00937392">
        <w:t>ємною частиною цього рішення».</w:t>
      </w:r>
    </w:p>
    <w:p w:rsidR="004E2D1C" w:rsidRDefault="00937392" w:rsidP="00B94ACA">
      <w:pPr>
        <w:pStyle w:val="21"/>
        <w:shd w:val="clear" w:color="auto" w:fill="auto"/>
        <w:spacing w:after="583" w:line="385" w:lineRule="exact"/>
        <w:ind w:left="567" w:right="360" w:firstLine="567"/>
        <w:jc w:val="both"/>
      </w:pPr>
      <w:r>
        <w:t xml:space="preserve">2. Контроль за виконанням рішення покласти на постійну </w:t>
      </w:r>
      <w:r>
        <w:lastRenderedPageBreak/>
        <w:t>депутатську комісію з питань фінансів бюджету, економічного розвитку;</w:t>
      </w:r>
      <w:r w:rsidR="00B94ACA">
        <w:t xml:space="preserve"> </w:t>
      </w:r>
      <w:r>
        <w:t xml:space="preserve">регламенту та етики (голова комісії </w:t>
      </w:r>
      <w:proofErr w:type="spellStart"/>
      <w:r>
        <w:t>Піх</w:t>
      </w:r>
      <w:proofErr w:type="spellEnd"/>
      <w:r>
        <w:t xml:space="preserve"> З.І.).</w:t>
      </w:r>
    </w:p>
    <w:p w:rsidR="0030312A" w:rsidRDefault="0030312A" w:rsidP="00B94ACA">
      <w:pPr>
        <w:pStyle w:val="21"/>
        <w:shd w:val="clear" w:color="auto" w:fill="auto"/>
        <w:spacing w:after="583" w:line="385" w:lineRule="exact"/>
        <w:ind w:left="567" w:right="360" w:firstLine="567"/>
        <w:jc w:val="both"/>
      </w:pPr>
      <w:bookmarkStart w:id="2" w:name="_GoBack"/>
      <w:bookmarkEnd w:id="2"/>
    </w:p>
    <w:p w:rsidR="00B94ACA" w:rsidRDefault="00B94ACA" w:rsidP="00B94ACA">
      <w:pPr>
        <w:pStyle w:val="21"/>
        <w:shd w:val="clear" w:color="auto" w:fill="auto"/>
        <w:spacing w:after="583" w:line="385" w:lineRule="exact"/>
        <w:ind w:right="360" w:firstLine="567"/>
        <w:jc w:val="both"/>
      </w:pPr>
      <w:r>
        <w:t xml:space="preserve">Сільський голова  </w:t>
      </w:r>
      <w:r>
        <w:t xml:space="preserve">                               </w:t>
      </w:r>
      <w:r>
        <w:t xml:space="preserve">                       Емілія Смокоровська</w:t>
      </w:r>
    </w:p>
    <w:sectPr w:rsidR="00B94A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D13EB4"/>
    <w:multiLevelType w:val="multilevel"/>
    <w:tmpl w:val="731C96B4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E15614A"/>
    <w:multiLevelType w:val="multilevel"/>
    <w:tmpl w:val="3BD271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92"/>
    <w:rsid w:val="0030312A"/>
    <w:rsid w:val="00326CB1"/>
    <w:rsid w:val="003D6626"/>
    <w:rsid w:val="006D68B3"/>
    <w:rsid w:val="00937392"/>
    <w:rsid w:val="00B9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DE07C-39EA-4FB7-9A78-815790DA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373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8">
    <w:name w:val="Основной текст (2) + 13 pt;Полужирный8"/>
    <w:basedOn w:val="2"/>
    <w:rsid w:val="009373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26">
    <w:name w:val="Заголовок №12 (6)_"/>
    <w:basedOn w:val="a0"/>
    <w:link w:val="1261"/>
    <w:rsid w:val="0093739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2614pt">
    <w:name w:val="Заголовок №12 (6) + 14 pt;Не полужирный"/>
    <w:basedOn w:val="126"/>
    <w:rsid w:val="0093739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3">
    <w:name w:val="Заголовок №11 (3)_"/>
    <w:basedOn w:val="a0"/>
    <w:link w:val="1130"/>
    <w:rsid w:val="00937392"/>
    <w:rPr>
      <w:rFonts w:ascii="Corbel" w:eastAsia="Corbel" w:hAnsi="Corbel" w:cs="Corbel"/>
      <w:b/>
      <w:bCs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3739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61">
    <w:name w:val="Заголовок №12 (6)1"/>
    <w:basedOn w:val="a"/>
    <w:link w:val="126"/>
    <w:rsid w:val="00937392"/>
    <w:pPr>
      <w:widowControl w:val="0"/>
      <w:shd w:val="clear" w:color="auto" w:fill="FFFFFF"/>
      <w:spacing w:before="300" w:after="0" w:line="637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30">
    <w:name w:val="Заголовок №11 (3)"/>
    <w:basedOn w:val="a"/>
    <w:link w:val="113"/>
    <w:rsid w:val="00937392"/>
    <w:pPr>
      <w:widowControl w:val="0"/>
      <w:shd w:val="clear" w:color="auto" w:fill="FFFFFF"/>
      <w:spacing w:after="0" w:line="367" w:lineRule="exact"/>
      <w:jc w:val="both"/>
    </w:pPr>
    <w:rPr>
      <w:rFonts w:ascii="Corbel" w:eastAsia="Corbel" w:hAnsi="Corbel" w:cs="Corbel"/>
      <w:b/>
      <w:bCs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2022-06-01T11:10:00Z</dcterms:created>
  <dcterms:modified xsi:type="dcterms:W3CDTF">2022-06-01T11:52:00Z</dcterms:modified>
</cp:coreProperties>
</file>