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2CF" w:rsidRDefault="00E712CF" w:rsidP="00E712CF">
      <w:pPr>
        <w:pStyle w:val="21"/>
        <w:shd w:val="clear" w:color="auto" w:fill="auto"/>
        <w:spacing w:after="0" w:line="320" w:lineRule="exact"/>
        <w:ind w:left="640" w:right="700" w:firstLine="1487"/>
      </w:pPr>
      <w:r>
        <w:t xml:space="preserve">РЯСНЕ-РУСЬКА СІЛЬСЬКА РАДА ЯВОРІВСЬКОГО РАЙОНУ ЛЬВІВСЬКОЇ ОБЛАСТІ </w:t>
      </w:r>
      <w:bookmarkStart w:id="0" w:name="_GoBack"/>
      <w:bookmarkEnd w:id="0"/>
      <w:r>
        <w:t>СОРОК ТРЕТЯ (ПОЗАЧЕРГОВА) СЕСІЯ СЬОМОГО СКЛИКАННЯ</w:t>
      </w:r>
    </w:p>
    <w:p w:rsidR="00E712CF" w:rsidRDefault="00E712CF" w:rsidP="00E712CF">
      <w:pPr>
        <w:pStyle w:val="21"/>
        <w:shd w:val="clear" w:color="auto" w:fill="auto"/>
        <w:spacing w:after="0" w:line="320" w:lineRule="exact"/>
        <w:ind w:left="40" w:firstLine="0"/>
      </w:pPr>
      <w:r>
        <w:rPr>
          <w:rStyle w:val="24pt"/>
        </w:rPr>
        <w:t>РІШЕННЯ</w:t>
      </w:r>
      <w:r>
        <w:t xml:space="preserve"> № 2750</w:t>
      </w:r>
    </w:p>
    <w:p w:rsidR="00E712CF" w:rsidRDefault="00E712CF" w:rsidP="00E712CF">
      <w:pPr>
        <w:pStyle w:val="21"/>
        <w:shd w:val="clear" w:color="auto" w:fill="auto"/>
        <w:spacing w:after="0" w:line="320" w:lineRule="exact"/>
        <w:ind w:left="40" w:firstLine="0"/>
      </w:pPr>
    </w:p>
    <w:p w:rsidR="00E712CF" w:rsidRDefault="00E712CF" w:rsidP="00E712CF">
      <w:pPr>
        <w:pStyle w:val="21"/>
        <w:shd w:val="clear" w:color="auto" w:fill="auto"/>
        <w:tabs>
          <w:tab w:val="left" w:pos="7394"/>
        </w:tabs>
        <w:spacing w:after="0" w:line="320" w:lineRule="exact"/>
        <w:ind w:firstLine="0"/>
        <w:jc w:val="both"/>
      </w:pPr>
      <w:r>
        <w:t>від 14 березня 2019 року</w:t>
      </w:r>
      <w:r>
        <w:tab/>
        <w:t>с. Рясне - Руське</w:t>
      </w:r>
    </w:p>
    <w:p w:rsidR="00E712CF" w:rsidRDefault="00E712CF" w:rsidP="00E712CF">
      <w:pPr>
        <w:pStyle w:val="21"/>
        <w:shd w:val="clear" w:color="auto" w:fill="auto"/>
        <w:tabs>
          <w:tab w:val="left" w:pos="229"/>
        </w:tabs>
        <w:spacing w:after="0" w:line="320" w:lineRule="exact"/>
        <w:ind w:right="4536" w:firstLine="0"/>
        <w:jc w:val="both"/>
      </w:pPr>
      <w:r>
        <w:t>Про надання дозволу на коригування проектно- кошторисної документації по об'єкту «Будівництво колектора</w:t>
      </w:r>
    </w:p>
    <w:p w:rsidR="00E712CF" w:rsidRDefault="00E712CF" w:rsidP="00E712CF">
      <w:pPr>
        <w:pStyle w:val="21"/>
        <w:shd w:val="clear" w:color="auto" w:fill="auto"/>
        <w:spacing w:after="0" w:line="320" w:lineRule="exact"/>
        <w:ind w:right="4536" w:firstLine="0"/>
        <w:jc w:val="both"/>
      </w:pPr>
      <w:r>
        <w:t>по відведенню поверхневих вод на вул. Нагірна, вул. Джерельна в с. Рясне - Руське Яворівського району, Львівської області»</w:t>
      </w:r>
    </w:p>
    <w:p w:rsidR="00E712CF" w:rsidRDefault="00E712CF" w:rsidP="00E712CF">
      <w:pPr>
        <w:pStyle w:val="21"/>
        <w:shd w:val="clear" w:color="auto" w:fill="auto"/>
        <w:spacing w:after="0" w:line="320" w:lineRule="exact"/>
        <w:ind w:right="5860" w:firstLine="0"/>
        <w:jc w:val="both"/>
      </w:pPr>
    </w:p>
    <w:p w:rsidR="00E712CF" w:rsidRDefault="00E712CF" w:rsidP="00E712CF">
      <w:pPr>
        <w:pStyle w:val="21"/>
        <w:shd w:val="clear" w:color="auto" w:fill="auto"/>
        <w:spacing w:after="332" w:line="320" w:lineRule="exact"/>
        <w:ind w:firstLine="940"/>
        <w:jc w:val="both"/>
      </w:pPr>
      <w:r>
        <w:t>Заслухавши та обговоривши інформацію сільського голови депутатів сільської ради, щодо надання дозволу на коригування проектно-кошторисної документації по об’єкту «Будівництво колектора но відводу поверхневих вод в с. Рясне - Руське Яворівського району, Львівської області, відповідно до статті 26 Закону України «Про місцеве самоврядування в Україні», - Рясне-Руська сільська рада,-</w:t>
      </w:r>
    </w:p>
    <w:p w:rsidR="00E712CF" w:rsidRDefault="00E712CF" w:rsidP="00E712CF">
      <w:pPr>
        <w:pStyle w:val="21"/>
        <w:shd w:val="clear" w:color="auto" w:fill="auto"/>
        <w:spacing w:after="214" w:line="280" w:lineRule="exact"/>
        <w:ind w:firstLine="0"/>
        <w:jc w:val="both"/>
        <w:rPr>
          <w:rStyle w:val="24pt"/>
        </w:rPr>
      </w:pPr>
      <w:r>
        <w:t xml:space="preserve">В И </w:t>
      </w:r>
      <w:r>
        <w:rPr>
          <w:rStyle w:val="24pt"/>
        </w:rPr>
        <w:t xml:space="preserve">РІШИЛА: </w:t>
      </w:r>
    </w:p>
    <w:p w:rsidR="00E712CF" w:rsidRDefault="00E712CF" w:rsidP="00E712CF">
      <w:pPr>
        <w:pStyle w:val="21"/>
        <w:shd w:val="clear" w:color="auto" w:fill="auto"/>
        <w:spacing w:after="214" w:line="280" w:lineRule="exact"/>
        <w:ind w:firstLine="0"/>
        <w:jc w:val="both"/>
      </w:pPr>
      <w:r>
        <w:t>1. Дати дозвіл на коригування проектно-кошторисної документації по об’єкту «Будівництво колектора по відводу поверхневих вод по вул. Нагірна, вул. Джерельна в с. Рясне - Руське Яворівського району, Львівської області».</w:t>
      </w:r>
    </w:p>
    <w:p w:rsidR="00E712CF" w:rsidRDefault="00E712CF" w:rsidP="00E712C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2.Контроль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E712CF" w:rsidRDefault="00E712CF" w:rsidP="00E712C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712CF" w:rsidRDefault="00E712CF" w:rsidP="00E712C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712CF" w:rsidRDefault="00E712CF" w:rsidP="00E712C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712CF" w:rsidRDefault="00E712CF" w:rsidP="00E712C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712CF" w:rsidRDefault="00E712CF" w:rsidP="00E712C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Емілія Смокоровська</w:t>
      </w:r>
    </w:p>
    <w:p w:rsidR="00E712CF" w:rsidRDefault="00E712CF" w:rsidP="00E712CF">
      <w:pPr>
        <w:pStyle w:val="21"/>
        <w:shd w:val="clear" w:color="auto" w:fill="auto"/>
        <w:spacing w:after="214" w:line="280" w:lineRule="exact"/>
        <w:ind w:firstLine="0"/>
        <w:jc w:val="both"/>
      </w:pPr>
    </w:p>
    <w:p w:rsidR="004E2D1C" w:rsidRDefault="00A83818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279EF"/>
    <w:multiLevelType w:val="multilevel"/>
    <w:tmpl w:val="1A266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4857088"/>
    <w:multiLevelType w:val="multilevel"/>
    <w:tmpl w:val="A360194A"/>
    <w:lvl w:ilvl="0">
      <w:start w:val="1"/>
      <w:numFmt w:val="upperRoman"/>
      <w:lvlText w:val="%1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2CF"/>
    <w:rsid w:val="003D6626"/>
    <w:rsid w:val="006D68B3"/>
    <w:rsid w:val="00A83818"/>
    <w:rsid w:val="00E7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51B04"/>
  <w15:chartTrackingRefBased/>
  <w15:docId w15:val="{A1AD03DA-810E-47A8-B498-189AEC07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12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">
    <w:name w:val="Основной текст (2) + Corbel;12 pt;Интервал 1 pt"/>
    <w:basedOn w:val="2"/>
    <w:rsid w:val="00E712CF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E712C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712C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805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2022-06-01T12:17:00Z</dcterms:created>
  <dcterms:modified xsi:type="dcterms:W3CDTF">2022-09-12T09:37:00Z</dcterms:modified>
</cp:coreProperties>
</file>