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0260" w:rsidRDefault="00040260" w:rsidP="00040260">
      <w:pPr>
        <w:pStyle w:val="21"/>
        <w:shd w:val="clear" w:color="auto" w:fill="auto"/>
        <w:spacing w:after="0" w:line="374" w:lineRule="exact"/>
        <w:ind w:firstLine="0"/>
      </w:pPr>
      <w:r>
        <w:t>РЯСНЕ-РУСЬКА СІЛЬСЬКА РАДА</w:t>
      </w:r>
      <w:r>
        <w:br/>
        <w:t>ЯВОРІВСЬКОГО РАЙОНУ ЛЬВІВСЬКОЇ ОБЛАСТІ</w:t>
      </w:r>
    </w:p>
    <w:p w:rsidR="00040260" w:rsidRDefault="00040260" w:rsidP="00040260">
      <w:pPr>
        <w:pStyle w:val="21"/>
        <w:shd w:val="clear" w:color="auto" w:fill="auto"/>
        <w:spacing w:after="206" w:line="320" w:lineRule="exact"/>
        <w:ind w:firstLine="0"/>
      </w:pPr>
      <w:r>
        <w:t>СОРОК ЧЕТВЕРТА СЕСІЯ СЬОМОГО СКЛИКАННЯ</w:t>
      </w:r>
      <w:r>
        <w:br/>
      </w:r>
      <w:r>
        <w:rPr>
          <w:rStyle w:val="23pt"/>
        </w:rPr>
        <w:t>РІШЕННЯ</w:t>
      </w:r>
      <w:r>
        <w:t xml:space="preserve"> №2814</w:t>
      </w:r>
    </w:p>
    <w:p w:rsidR="00040260" w:rsidRDefault="00040260" w:rsidP="00040260">
      <w:pPr>
        <w:pStyle w:val="21"/>
        <w:shd w:val="clear" w:color="auto" w:fill="auto"/>
        <w:tabs>
          <w:tab w:val="left" w:pos="6908"/>
        </w:tabs>
        <w:spacing w:after="0" w:line="364" w:lineRule="exact"/>
        <w:ind w:firstLine="0"/>
        <w:jc w:val="both"/>
      </w:pPr>
      <w:r>
        <w:t>від 26 березня 2019 року</w:t>
      </w:r>
      <w:r>
        <w:tab/>
        <w:t>с. Рясне - Руське</w:t>
      </w:r>
    </w:p>
    <w:p w:rsidR="00040260" w:rsidRDefault="00040260" w:rsidP="00040260">
      <w:pPr>
        <w:pStyle w:val="21"/>
        <w:shd w:val="clear" w:color="auto" w:fill="auto"/>
        <w:spacing w:after="0" w:line="364" w:lineRule="exact"/>
        <w:ind w:firstLine="0"/>
        <w:jc w:val="both"/>
      </w:pPr>
      <w:r>
        <w:t>Про надання дозволу на розробку</w:t>
      </w:r>
    </w:p>
    <w:p w:rsidR="00040260" w:rsidRDefault="00040260" w:rsidP="00040260">
      <w:pPr>
        <w:pStyle w:val="21"/>
        <w:shd w:val="clear" w:color="auto" w:fill="auto"/>
        <w:spacing w:after="0" w:line="364" w:lineRule="exact"/>
        <w:ind w:firstLine="0"/>
        <w:jc w:val="both"/>
      </w:pPr>
      <w:r>
        <w:t>проекту землеустрою щодо відведення</w:t>
      </w:r>
    </w:p>
    <w:p w:rsidR="00040260" w:rsidRDefault="00040260" w:rsidP="00040260">
      <w:pPr>
        <w:pStyle w:val="21"/>
        <w:shd w:val="clear" w:color="auto" w:fill="auto"/>
        <w:spacing w:after="0" w:line="364" w:lineRule="exact"/>
        <w:ind w:firstLine="0"/>
        <w:jc w:val="both"/>
      </w:pPr>
      <w:r>
        <w:t>земельної ділянки для ведення особистого</w:t>
      </w:r>
    </w:p>
    <w:p w:rsidR="00040260" w:rsidRDefault="00040260" w:rsidP="00040260">
      <w:pPr>
        <w:pStyle w:val="21"/>
        <w:shd w:val="clear" w:color="auto" w:fill="auto"/>
        <w:spacing w:after="539" w:line="280" w:lineRule="exact"/>
        <w:ind w:firstLine="0"/>
        <w:jc w:val="both"/>
      </w:pPr>
      <w:r>
        <w:t>селянського господарства Монашко В.В.</w:t>
      </w:r>
    </w:p>
    <w:p w:rsidR="00040260" w:rsidRDefault="00040260" w:rsidP="00040260">
      <w:pPr>
        <w:pStyle w:val="21"/>
        <w:shd w:val="clear" w:color="auto" w:fill="auto"/>
        <w:spacing w:after="272" w:line="320" w:lineRule="exact"/>
        <w:ind w:firstLine="1780"/>
        <w:jc w:val="both"/>
      </w:pPr>
      <w:r>
        <w:t>Розглянувши заяву та подані документи Монашко Віктора Васильовича,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040260" w:rsidRDefault="00040260" w:rsidP="00040260">
      <w:pPr>
        <w:pStyle w:val="21"/>
        <w:shd w:val="clear" w:color="auto" w:fill="auto"/>
        <w:spacing w:after="246" w:line="280" w:lineRule="exact"/>
        <w:ind w:firstLine="0"/>
        <w:jc w:val="both"/>
      </w:pPr>
      <w:r>
        <w:rPr>
          <w:rStyle w:val="23pt"/>
        </w:rPr>
        <w:t>ВИРІШИЛА :</w:t>
      </w:r>
    </w:p>
    <w:p w:rsidR="00040260" w:rsidRDefault="00040260" w:rsidP="00040260">
      <w:pPr>
        <w:pStyle w:val="21"/>
        <w:numPr>
          <w:ilvl w:val="0"/>
          <w:numId w:val="1"/>
        </w:numPr>
        <w:shd w:val="clear" w:color="auto" w:fill="auto"/>
        <w:tabs>
          <w:tab w:val="left" w:pos="398"/>
        </w:tabs>
        <w:spacing w:after="240" w:line="320" w:lineRule="exact"/>
        <w:ind w:firstLine="0"/>
        <w:jc w:val="both"/>
      </w:pPr>
      <w:r>
        <w:t>Дати дозвіл Монашко Віктора Васильовича на розробку проекту землеустрою, щодо відведення земельної ділянки у власність для ведення особистого селянського господарства площею 0,1000 га в селі Рясне - Руське, Яворівського району Львівської області за рахунок земель запасу сільської ради.</w:t>
      </w:r>
    </w:p>
    <w:p w:rsidR="00040260" w:rsidRDefault="00040260" w:rsidP="00040260">
      <w:pPr>
        <w:pStyle w:val="21"/>
        <w:numPr>
          <w:ilvl w:val="0"/>
          <w:numId w:val="1"/>
        </w:numPr>
        <w:shd w:val="clear" w:color="auto" w:fill="auto"/>
        <w:tabs>
          <w:tab w:val="left" w:pos="398"/>
        </w:tabs>
        <w:spacing w:after="240" w:line="320" w:lineRule="exact"/>
        <w:ind w:firstLine="0"/>
        <w:jc w:val="both"/>
      </w:pPr>
      <w:r>
        <w:t>Монашко Віктору Васильовичу погодити проект землеустрою, щодо відведення земельної ділянки у власність для ведення особистого селянського господарства орієнтовною площею 0,1000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040260" w:rsidRDefault="00040260" w:rsidP="00E37909">
      <w:pPr>
        <w:pStyle w:val="21"/>
        <w:numPr>
          <w:ilvl w:val="0"/>
          <w:numId w:val="1"/>
        </w:numPr>
        <w:shd w:val="clear" w:color="auto" w:fill="auto"/>
        <w:tabs>
          <w:tab w:val="left" w:pos="398"/>
        </w:tabs>
        <w:spacing w:after="240" w:line="320" w:lineRule="exact"/>
        <w:ind w:firstLine="0"/>
        <w:jc w:val="both"/>
      </w:pPr>
      <w:r>
        <w:t>Контроль за виконанням рішення покласти на постійну депутатську комісію з питань земельних відносин та будівництва (голова комісії Гануляк В.І.).</w:t>
      </w:r>
      <w:bookmarkStart w:id="0" w:name="_GoBack"/>
      <w:bookmarkEnd w:id="0"/>
    </w:p>
    <w:p w:rsidR="00040260" w:rsidRDefault="00040260" w:rsidP="00040260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040260" w:rsidRDefault="00040260" w:rsidP="00040260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040260" w:rsidRDefault="00040260" w:rsidP="00040260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>Сільський голова                                                           Емілія Смокоровська</w:t>
      </w:r>
    </w:p>
    <w:p w:rsidR="00040260" w:rsidRDefault="00040260" w:rsidP="00040260">
      <w:pPr>
        <w:pStyle w:val="21"/>
        <w:shd w:val="clear" w:color="auto" w:fill="auto"/>
        <w:tabs>
          <w:tab w:val="left" w:pos="398"/>
        </w:tabs>
        <w:spacing w:after="240" w:line="320" w:lineRule="exact"/>
        <w:ind w:firstLine="0"/>
        <w:jc w:val="both"/>
      </w:pPr>
    </w:p>
    <w:sectPr w:rsidR="0004026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0EA5"/>
    <w:multiLevelType w:val="multilevel"/>
    <w:tmpl w:val="2AD0FC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43868BE"/>
    <w:multiLevelType w:val="multilevel"/>
    <w:tmpl w:val="2ACE72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260"/>
    <w:rsid w:val="00040260"/>
    <w:rsid w:val="00215D57"/>
    <w:rsid w:val="003C0074"/>
    <w:rsid w:val="00E37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8092A8"/>
  <w15:chartTrackingRefBased/>
  <w15:docId w15:val="{B6981E42-6E36-4505-A067-82619FC41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40260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04026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040260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040260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1016</Words>
  <Characters>580</Characters>
  <Application>Microsoft Office Word</Application>
  <DocSecurity>0</DocSecurity>
  <Lines>4</Lines>
  <Paragraphs>3</Paragraphs>
  <ScaleCrop>false</ScaleCrop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2022-06-07T10:41:00Z</dcterms:created>
  <dcterms:modified xsi:type="dcterms:W3CDTF">2022-09-12T12:18:00Z</dcterms:modified>
</cp:coreProperties>
</file>