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685" w:rsidRDefault="00834685" w:rsidP="00834685">
      <w:pPr>
        <w:pStyle w:val="21"/>
        <w:shd w:val="clear" w:color="auto" w:fill="auto"/>
        <w:spacing w:after="200" w:line="324" w:lineRule="exact"/>
        <w:ind w:right="7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№2818</w:t>
      </w:r>
    </w:p>
    <w:p w:rsidR="00834685" w:rsidRDefault="00834685" w:rsidP="00834685">
      <w:pPr>
        <w:pStyle w:val="21"/>
        <w:shd w:val="clear" w:color="auto" w:fill="auto"/>
        <w:tabs>
          <w:tab w:val="left" w:pos="8036"/>
        </w:tabs>
        <w:spacing w:after="0" w:line="374" w:lineRule="exact"/>
        <w:ind w:left="284" w:firstLine="0"/>
        <w:jc w:val="both"/>
      </w:pPr>
      <w:r>
        <w:t>від 26 березня 2019 року                                                     с. Рясне - Руське</w:t>
      </w:r>
    </w:p>
    <w:p w:rsidR="00834685" w:rsidRDefault="00834685" w:rsidP="00834685">
      <w:pPr>
        <w:pStyle w:val="21"/>
        <w:shd w:val="clear" w:color="auto" w:fill="auto"/>
        <w:spacing w:after="0" w:line="374" w:lineRule="exact"/>
        <w:ind w:left="284" w:firstLine="0"/>
        <w:jc w:val="both"/>
      </w:pPr>
      <w:r>
        <w:t>Про затвердження проекту землеустрою</w:t>
      </w:r>
    </w:p>
    <w:p w:rsidR="00834685" w:rsidRDefault="00834685" w:rsidP="00834685">
      <w:pPr>
        <w:pStyle w:val="21"/>
        <w:shd w:val="clear" w:color="auto" w:fill="auto"/>
        <w:spacing w:after="320" w:line="317" w:lineRule="exact"/>
        <w:ind w:left="284" w:right="3260" w:firstLine="0"/>
        <w:jc w:val="left"/>
      </w:pPr>
      <w:r>
        <w:t>щодо відведення земельної ділянки для будівництва індивідуальних гаражів Собейко Г.М.</w:t>
      </w:r>
    </w:p>
    <w:p w:rsidR="00834685" w:rsidRDefault="00834685" w:rsidP="00834685">
      <w:pPr>
        <w:pStyle w:val="21"/>
        <w:shd w:val="clear" w:color="auto" w:fill="auto"/>
        <w:spacing w:after="160" w:line="367" w:lineRule="exact"/>
        <w:ind w:left="284" w:right="400" w:firstLine="567"/>
        <w:jc w:val="both"/>
      </w:pPr>
      <w:r>
        <w:t xml:space="preserve">Розглянувши письмове звернення Собейко Галини Михайлівни про затвердження проекту землеустрою щодо відведення земельної ділянки для будівництва індивідуальних гаражів яка знаходиться в селі Рясне - Руське, розроблений,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834685" w:rsidRDefault="00834685" w:rsidP="00834685">
      <w:pPr>
        <w:pStyle w:val="21"/>
        <w:shd w:val="clear" w:color="auto" w:fill="auto"/>
        <w:spacing w:after="160" w:line="367" w:lineRule="exact"/>
        <w:ind w:right="400" w:firstLine="0"/>
        <w:jc w:val="both"/>
      </w:pPr>
      <w:r>
        <w:rPr>
          <w:rStyle w:val="23pt"/>
        </w:rPr>
        <w:t xml:space="preserve">  ВИРІШИЛА:</w:t>
      </w:r>
    </w:p>
    <w:p w:rsidR="00834685" w:rsidRDefault="00834685" w:rsidP="00834685">
      <w:pPr>
        <w:pStyle w:val="21"/>
        <w:shd w:val="clear" w:color="auto" w:fill="auto"/>
        <w:spacing w:after="237" w:line="317" w:lineRule="exact"/>
        <w:ind w:left="284" w:right="400" w:firstLine="283"/>
        <w:jc w:val="both"/>
      </w:pPr>
      <w:r>
        <w:t>1. Затвердити проект землеустрою щодо відведення земельної ділянки для будівництва індивідуальних гаражів Собейко Калині Михайлівні площею 0,0100 га, яка знаходиться в селі Рясне - Руське, Яворівського району, Львівської області.</w:t>
      </w:r>
    </w:p>
    <w:p w:rsidR="00834685" w:rsidRDefault="00834685" w:rsidP="00834685">
      <w:pPr>
        <w:pStyle w:val="21"/>
        <w:shd w:val="clear" w:color="auto" w:fill="auto"/>
        <w:spacing w:after="243" w:line="320" w:lineRule="exact"/>
        <w:ind w:left="284" w:right="400" w:firstLine="283"/>
        <w:jc w:val="both"/>
      </w:pPr>
      <w:r>
        <w:t>2. Передати Собейко Галині Михайлівні у власність земельну ділянку для будівництва індивідуальних гаражів 0,0100 га, з кадастровим номером 4625887500:04:002:1306 яка знаходиться в селі Рясне - Руське, Яворівського району, Львівської області.</w:t>
      </w:r>
    </w:p>
    <w:p w:rsidR="00834685" w:rsidRDefault="00834685" w:rsidP="00834685">
      <w:pPr>
        <w:pStyle w:val="21"/>
        <w:shd w:val="clear" w:color="auto" w:fill="auto"/>
        <w:spacing w:after="270" w:line="317" w:lineRule="exact"/>
        <w:ind w:left="284" w:right="400" w:firstLine="283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34685" w:rsidRDefault="00834685" w:rsidP="00834685">
      <w:pPr>
        <w:pStyle w:val="21"/>
        <w:shd w:val="clear" w:color="auto" w:fill="auto"/>
        <w:spacing w:after="270" w:line="317" w:lineRule="exact"/>
        <w:ind w:left="284" w:right="400" w:firstLine="283"/>
        <w:jc w:val="both"/>
      </w:pPr>
      <w:r>
        <w:t>4. 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834685" w:rsidRDefault="00834685" w:rsidP="00834685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34685" w:rsidRDefault="00834685" w:rsidP="00834685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Сільський голова               </w:t>
      </w:r>
      <w:r w:rsidR="00494C51">
        <w:t xml:space="preserve">                               </w:t>
      </w:r>
      <w:bookmarkStart w:id="0" w:name="_GoBack"/>
      <w:bookmarkEnd w:id="0"/>
      <w:r>
        <w:t xml:space="preserve">     Емілія Смокоровська</w:t>
      </w:r>
    </w:p>
    <w:p w:rsidR="00834685" w:rsidRDefault="00834685" w:rsidP="00834685">
      <w:pPr>
        <w:pStyle w:val="21"/>
        <w:shd w:val="clear" w:color="auto" w:fill="auto"/>
        <w:spacing w:after="270" w:line="317" w:lineRule="exact"/>
        <w:ind w:left="284" w:right="400" w:firstLine="283"/>
        <w:jc w:val="both"/>
      </w:pPr>
    </w:p>
    <w:p w:rsidR="00825DE3" w:rsidRDefault="00494C51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685"/>
    <w:rsid w:val="00215D57"/>
    <w:rsid w:val="003C0074"/>
    <w:rsid w:val="00494C51"/>
    <w:rsid w:val="0083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E0B12"/>
  <w15:chartTrackingRefBased/>
  <w15:docId w15:val="{1BCAB004-EE87-458D-A52F-4F9E6DC6C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3468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3468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34685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1150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2022-06-07T11:56:00Z</dcterms:created>
  <dcterms:modified xsi:type="dcterms:W3CDTF">2022-09-12T12:23:00Z</dcterms:modified>
</cp:coreProperties>
</file>