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</w:pPr>
      <w:r>
        <w:t>РЯСНБ-РУСЬКА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2856</w:t>
      </w:r>
    </w:p>
    <w:p w:rsidR="00C753F2" w:rsidRDefault="00C753F2" w:rsidP="00C753F2">
      <w:pPr>
        <w:pStyle w:val="21"/>
        <w:shd w:val="clear" w:color="auto" w:fill="auto"/>
        <w:tabs>
          <w:tab w:val="left" w:pos="6804"/>
        </w:tabs>
        <w:spacing w:after="0" w:line="317" w:lineRule="exact"/>
        <w:ind w:firstLine="0"/>
        <w:jc w:val="both"/>
      </w:pPr>
      <w:r>
        <w:t>від 22 квітня 2019 року</w:t>
      </w:r>
      <w:r>
        <w:tab/>
        <w:t>с. Рясне - Руське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right="4800" w:firstLine="0"/>
        <w:jc w:val="left"/>
      </w:pPr>
      <w:r>
        <w:t>Про затвердження проекту землеустрою щодо відведення земельної ділянки, із зміною ціл</w:t>
      </w:r>
      <w:r>
        <w:t>ьового призначення в селі Рясне–</w:t>
      </w:r>
      <w:r>
        <w:t>Руське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right="4800" w:firstLine="0"/>
        <w:jc w:val="left"/>
      </w:pP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1000"/>
        <w:jc w:val="both"/>
      </w:pPr>
      <w:r>
        <w:t xml:space="preserve">Розглянувши проект землеустрою щодо відведення земельної ділянки для передачі у спільно часткову власність із зміною цільового призначення для розміщення та експлуатації об’єктів дорожнього сервісу (мийка, станція технічного обслуговування, стоянка автомобілів, складські приміщення, мотель, кафе - бар, магазин), в селі Рясне - Руське Поні Юрію Степановичу та Юркевич Оксані Василівні,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1000"/>
        <w:jc w:val="both"/>
      </w:pP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  <w:r>
        <w:rPr>
          <w:rStyle w:val="24pt"/>
        </w:rPr>
        <w:t>ВИРІ</w:t>
      </w:r>
      <w:r>
        <w:t>Ш И Л А: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1. </w:t>
      </w:r>
      <w:r>
        <w:t>Затвердити проект землеустрою щодо відведення земельної ділянки для передачі у спільно часткову власність із зміною цільового призначення для розміщення та експлуатації об’єктів дорожнього сервісу (мийка, станція технічного обслуговування, стоянка автомобілів, скла</w:t>
      </w:r>
      <w:r>
        <w:t>дські приміщення, мотель, кафе-</w:t>
      </w:r>
      <w:r>
        <w:t>бар, магазин), площею 0,4214 га Поні Юрію Степановичу та Юркевич Оксані Василівні в селі Рясне - Руське, Яворівського району, Львівської області.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0,4214 га ріллі для розміщення та експлуатації об’єктів дорожнього сервісу (мийка, станція технічного обслуговування, стоянка автомобілів, складські приміщення, мотель, кафе - бар, магазин) в сумі 13,410 тис. гри. (тринадцять тисяч чотириста десять гривень) в селі Рясне - Руське , Яворівського району, Львівської області.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3. </w:t>
      </w:r>
      <w:r>
        <w:t>Сплатити Поні Юрію Степановичу та Юркевич Оксані Василівні втрати сільськогосподарського виробництва земельної ділянки площею 0,4214 га ріллі в сумі 13,410 тис. гри. (тринадцять тисяч чотириста десять гривень)</w:t>
      </w:r>
      <w:r>
        <w:t>.</w:t>
      </w:r>
    </w:p>
    <w:p w:rsidR="00C753F2" w:rsidRDefault="00C753F2" w:rsidP="00C753F2">
      <w:pPr>
        <w:pStyle w:val="21"/>
        <w:shd w:val="clear" w:color="auto" w:fill="auto"/>
        <w:spacing w:after="0" w:line="313" w:lineRule="exact"/>
        <w:ind w:firstLine="0"/>
        <w:jc w:val="both"/>
      </w:pPr>
      <w:r>
        <w:t>4.Змінити цільове призначення земельної ділянки кадастровий номер 4625887500:04:002:0818 площею 0,4214 га, що перебуває у спі</w:t>
      </w:r>
      <w:r>
        <w:t>льній частковій власності гр. П</w:t>
      </w:r>
      <w:r>
        <w:t>оні Юрію Степановичу та Юркевич Оксані Василівні з для ведення особистого селянського господарства під для розміщення та експлуатації об'єктів дорожнього сервісу (мийка, станція технічного обслуговування, стоянка автомобілів, складські приміщення, мотель, кафе - бар, магазин)</w:t>
      </w:r>
      <w:r>
        <w:t>.</w:t>
      </w:r>
    </w:p>
    <w:p w:rsidR="00C753F2" w:rsidRDefault="00C753F2" w:rsidP="00C753F2">
      <w:pPr>
        <w:pStyle w:val="21"/>
        <w:numPr>
          <w:ilvl w:val="0"/>
          <w:numId w:val="1"/>
        </w:numPr>
        <w:shd w:val="clear" w:color="auto" w:fill="auto"/>
        <w:tabs>
          <w:tab w:val="left" w:pos="388"/>
        </w:tabs>
        <w:spacing w:after="0" w:line="320" w:lineRule="exact"/>
        <w:ind w:firstLine="0"/>
        <w:jc w:val="both"/>
      </w:pPr>
      <w:r>
        <w:t xml:space="preserve">Перевести земельну ділянку кадастровий номер 4625887500:04:002:0818 </w:t>
      </w:r>
      <w:r>
        <w:lastRenderedPageBreak/>
        <w:t>площею 0,4214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C753F2" w:rsidRDefault="00C753F2" w:rsidP="00C753F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  <w:r>
        <w:t>Поні Юрію Степановичу та Юркевич Оксані Василівні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753F2" w:rsidRDefault="00C753F2" w:rsidP="00C753F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ради.</w:t>
      </w:r>
    </w:p>
    <w:p w:rsidR="00C753F2" w:rsidRDefault="00C753F2" w:rsidP="00C753F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  <w:r>
        <w:t>Контроль за виконанням даного рішення покласти на постійну депутатську комісію з питань земе</w:t>
      </w:r>
      <w:r w:rsidR="0023375B">
        <w:t>льних відносин та будівництва (</w:t>
      </w:r>
      <w:bookmarkStart w:id="0" w:name="_GoBack"/>
      <w:bookmarkEnd w:id="0"/>
      <w:r>
        <w:t xml:space="preserve">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C753F2" w:rsidRDefault="00C753F2" w:rsidP="00C753F2">
      <w:pPr>
        <w:pStyle w:val="21"/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</w:p>
    <w:p w:rsidR="00C753F2" w:rsidRDefault="00C753F2" w:rsidP="00C753F2">
      <w:pPr>
        <w:pStyle w:val="21"/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</w:p>
    <w:p w:rsidR="00C753F2" w:rsidRDefault="00C753F2" w:rsidP="00C753F2">
      <w:pPr>
        <w:pStyle w:val="21"/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</w:p>
    <w:p w:rsidR="00C753F2" w:rsidRDefault="00C753F2" w:rsidP="00C753F2">
      <w:pPr>
        <w:pStyle w:val="21"/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</w:p>
    <w:p w:rsidR="00C753F2" w:rsidRDefault="00C753F2" w:rsidP="00C753F2">
      <w:pPr>
        <w:pStyle w:val="21"/>
        <w:shd w:val="clear" w:color="auto" w:fill="auto"/>
        <w:tabs>
          <w:tab w:val="left" w:pos="316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Емілія Смокоровська</w:t>
      </w: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C753F2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825DE3" w:rsidRDefault="00C753F2" w:rsidP="00C753F2">
      <w:pPr>
        <w:pStyle w:val="21"/>
        <w:shd w:val="clear" w:color="auto" w:fill="auto"/>
        <w:spacing w:after="0" w:line="317" w:lineRule="exact"/>
        <w:ind w:firstLine="0"/>
        <w:jc w:val="both"/>
      </w:pPr>
      <w:r>
        <w:br w:type="page"/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2C1F"/>
    <w:multiLevelType w:val="multilevel"/>
    <w:tmpl w:val="C276BDA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3F2"/>
    <w:rsid w:val="00215D57"/>
    <w:rsid w:val="0023375B"/>
    <w:rsid w:val="003C0074"/>
    <w:rsid w:val="006E73A8"/>
    <w:rsid w:val="00C7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72803-8B9D-4036-89B9-63A32CF3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753F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53F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753F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53F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2292</Words>
  <Characters>1308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2022-06-14T09:52:00Z</dcterms:created>
  <dcterms:modified xsi:type="dcterms:W3CDTF">2022-06-14T11:06:00Z</dcterms:modified>
</cp:coreProperties>
</file>