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A68" w:rsidRDefault="00633A68" w:rsidP="00633A68">
      <w:pPr>
        <w:pStyle w:val="21"/>
        <w:shd w:val="clear" w:color="auto" w:fill="auto"/>
        <w:spacing w:after="0" w:line="322" w:lineRule="exact"/>
        <w:ind w:right="720" w:firstLine="0"/>
      </w:pPr>
      <w:r>
        <w:t xml:space="preserve">                  </w:t>
      </w:r>
      <w:r>
        <w:t>РЯСНЕ-РУСЬКА СІЛЬСЬКА РАДА</w:t>
      </w:r>
      <w:r>
        <w:br/>
      </w:r>
      <w:r>
        <w:t xml:space="preserve">                   </w:t>
      </w:r>
      <w:r>
        <w:t>ЯВОРІВСЬКОГО РАЙОНУ ЛЬВІВСЬКОЇ ОБЛАСТІ</w:t>
      </w:r>
      <w:r>
        <w:br/>
      </w:r>
      <w:r>
        <w:t xml:space="preserve">                   </w:t>
      </w:r>
      <w:r>
        <w:t>СОРОК СЬОМА СЕСІЯ СЬОМОГО СКЛИКАННЯ</w:t>
      </w:r>
      <w:r>
        <w:br/>
      </w:r>
      <w:r>
        <w:t xml:space="preserve">           </w:t>
      </w:r>
      <w:r>
        <w:t xml:space="preserve">Р І Ш </w:t>
      </w:r>
      <w:r>
        <w:rPr>
          <w:rStyle w:val="23pt5"/>
        </w:rPr>
        <w:t>ЕННЯ</w:t>
      </w:r>
      <w:r>
        <w:t xml:space="preserve"> № 2868</w:t>
      </w:r>
    </w:p>
    <w:p w:rsidR="00633A68" w:rsidRDefault="00633A68" w:rsidP="00633A68">
      <w:pPr>
        <w:pStyle w:val="21"/>
        <w:shd w:val="clear" w:color="auto" w:fill="auto"/>
        <w:tabs>
          <w:tab w:val="left" w:pos="7793"/>
        </w:tabs>
        <w:spacing w:after="0" w:line="331" w:lineRule="exact"/>
        <w:ind w:left="780" w:firstLine="0"/>
        <w:jc w:val="both"/>
      </w:pPr>
      <w:r>
        <w:t>від 28 травня 2019 року</w:t>
      </w:r>
      <w:r>
        <w:tab/>
        <w:t>с. Рясне - Руське</w:t>
      </w:r>
    </w:p>
    <w:p w:rsidR="00633A68" w:rsidRDefault="00633A68" w:rsidP="00633A68">
      <w:pPr>
        <w:pStyle w:val="21"/>
        <w:shd w:val="clear" w:color="auto" w:fill="auto"/>
        <w:tabs>
          <w:tab w:val="left" w:pos="4395"/>
        </w:tabs>
        <w:spacing w:after="312" w:line="331" w:lineRule="exact"/>
        <w:ind w:left="780" w:right="6045" w:firstLine="0"/>
        <w:jc w:val="left"/>
      </w:pPr>
      <w:r>
        <w:t>Про відміну деяких рішень Рясне-Руської сільської</w:t>
      </w:r>
      <w:r>
        <w:t xml:space="preserve"> р</w:t>
      </w:r>
      <w:r>
        <w:t>ади</w:t>
      </w:r>
    </w:p>
    <w:p w:rsidR="00633A68" w:rsidRDefault="00633A68" w:rsidP="00633A68">
      <w:pPr>
        <w:pStyle w:val="21"/>
        <w:shd w:val="clear" w:color="auto" w:fill="auto"/>
        <w:spacing w:after="330" w:line="317" w:lineRule="exact"/>
        <w:ind w:left="780" w:firstLine="740"/>
        <w:jc w:val="both"/>
      </w:pPr>
      <w:r>
        <w:t>Заслухавши та обговоривши інформацію секретаря ради Святослава Хацка, щодо відміни деяких рішень Рясне-Руської сільської ради , відповідно до статті 26 Закону України «Про місцеве самоврядування в Україні» , - Рясне- Руська сільська рада , -</w:t>
      </w:r>
    </w:p>
    <w:p w:rsidR="00633A68" w:rsidRDefault="00633A68" w:rsidP="00633A68">
      <w:pPr>
        <w:spacing w:after="308" w:line="280" w:lineRule="exact"/>
        <w:ind w:left="780"/>
      </w:pPr>
      <w:bookmarkStart w:id="0" w:name="bookmark406"/>
      <w:r>
        <w:t>ВИРІШИЛА :</w:t>
      </w:r>
      <w:bookmarkEnd w:id="0"/>
    </w:p>
    <w:p w:rsidR="00633A68" w:rsidRDefault="00633A68" w:rsidP="00633A68">
      <w:pPr>
        <w:pStyle w:val="21"/>
        <w:numPr>
          <w:ilvl w:val="0"/>
          <w:numId w:val="1"/>
        </w:numPr>
        <w:shd w:val="clear" w:color="auto" w:fill="auto"/>
        <w:tabs>
          <w:tab w:val="left" w:pos="1112"/>
        </w:tabs>
        <w:spacing w:after="0" w:line="317" w:lineRule="exact"/>
        <w:ind w:left="780" w:firstLine="0"/>
        <w:jc w:val="both"/>
      </w:pPr>
      <w:r>
        <w:t>Відмінити виписку з рішення Рясне-Руської сільської ради № 610 від 29 травня 2008 року «Про надання земельної ділянки у власність під будівництво житлового будинку, господарських будівель і споруд в селі Рясне - Руське»</w:t>
      </w:r>
    </w:p>
    <w:p w:rsidR="00633A68" w:rsidRDefault="00633A68" w:rsidP="00633A68">
      <w:pPr>
        <w:pStyle w:val="21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317" w:lineRule="exact"/>
        <w:ind w:left="780" w:firstLine="0"/>
        <w:jc w:val="both"/>
      </w:pPr>
      <w:r>
        <w:t>Відмінити виписку з рішення Рясне-Руської сільської ради № 1899 від 04 вересня 2015 року «Про надання дозволу на розробку проекту землеустрою щодо відведення земельної ділянки у власність для будівництва та обслуговування жилогог будинку господарських будівель і споруд в селі Підрясне Раку О.М.»</w:t>
      </w:r>
    </w:p>
    <w:p w:rsidR="00633A68" w:rsidRDefault="00633A68" w:rsidP="00633A68">
      <w:pPr>
        <w:pStyle w:val="21"/>
        <w:numPr>
          <w:ilvl w:val="0"/>
          <w:numId w:val="1"/>
        </w:numPr>
        <w:shd w:val="clear" w:color="auto" w:fill="auto"/>
        <w:tabs>
          <w:tab w:val="left" w:pos="1102"/>
        </w:tabs>
        <w:spacing w:after="0" w:line="317" w:lineRule="exact"/>
        <w:ind w:left="780" w:firstLine="0"/>
        <w:jc w:val="both"/>
      </w:pPr>
      <w:r>
        <w:t>Відмінити Рішення Рясне-Руської сільської ради № 2119 від 27 березня 201 8 року «Про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Рак О.М.»</w:t>
      </w:r>
    </w:p>
    <w:p w:rsidR="00633A68" w:rsidRDefault="00633A68" w:rsidP="00633A68">
      <w:pPr>
        <w:pStyle w:val="21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317" w:lineRule="exact"/>
        <w:ind w:left="780" w:firstLine="0"/>
        <w:jc w:val="both"/>
      </w:pPr>
      <w:r>
        <w:t>Відмінити Рішення Рясне-Руської сільської ради № 1851 від 7 серпня 2015року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Новосаду О.</w:t>
      </w:r>
    </w:p>
    <w:p w:rsidR="00633A68" w:rsidRDefault="00633A68" w:rsidP="00633A68">
      <w:pPr>
        <w:ind w:left="780"/>
      </w:pPr>
      <w:bookmarkStart w:id="1" w:name="bookmark407"/>
      <w:r>
        <w:t>І.»</w:t>
      </w:r>
      <w:bookmarkEnd w:id="1"/>
    </w:p>
    <w:p w:rsidR="00633A68" w:rsidRDefault="00633A68" w:rsidP="00633A68">
      <w:pPr>
        <w:pStyle w:val="21"/>
        <w:numPr>
          <w:ilvl w:val="0"/>
          <w:numId w:val="1"/>
        </w:numPr>
        <w:shd w:val="clear" w:color="auto" w:fill="auto"/>
        <w:tabs>
          <w:tab w:val="left" w:pos="1102"/>
        </w:tabs>
        <w:spacing w:after="1290" w:line="317" w:lineRule="exact"/>
        <w:ind w:left="780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r>
        <w:t>П</w:t>
      </w:r>
      <w:r>
        <w:t>іх).</w:t>
      </w:r>
    </w:p>
    <w:p w:rsidR="00633A68" w:rsidRDefault="00633A68" w:rsidP="00633A68">
      <w:pPr>
        <w:pStyle w:val="21"/>
        <w:shd w:val="clear" w:color="auto" w:fill="auto"/>
        <w:spacing w:after="0" w:line="280" w:lineRule="exact"/>
        <w:ind w:left="780" w:firstLine="740"/>
        <w:jc w:val="left"/>
        <w:sectPr w:rsidR="00633A68">
          <w:pgSz w:w="11900" w:h="16840"/>
          <w:pgMar w:top="1835" w:right="985" w:bottom="1588" w:left="475" w:header="0" w:footer="3" w:gutter="0"/>
          <w:cols w:space="720"/>
          <w:noEndnote/>
          <w:docGrid w:linePitch="360"/>
        </w:sectPr>
      </w:pPr>
      <w:r>
        <w:t>Сільський</w:t>
      </w:r>
      <w:r>
        <w:t xml:space="preserve">  </w:t>
      </w:r>
      <w:r>
        <w:t>голова</w:t>
      </w:r>
      <w:r>
        <w:t xml:space="preserve">                              </w:t>
      </w:r>
      <w:bookmarkStart w:id="2" w:name="_GoBack"/>
      <w:bookmarkEnd w:id="2"/>
      <w:r>
        <w:t xml:space="preserve">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8FC"/>
    <w:multiLevelType w:val="multilevel"/>
    <w:tmpl w:val="63C261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EB6"/>
    <w:rsid w:val="002701ED"/>
    <w:rsid w:val="00456EB6"/>
    <w:rsid w:val="00633A68"/>
    <w:rsid w:val="00B27764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3A6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3A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633A6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33A6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3A6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3A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633A6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33A6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2022-11-17T09:39:00Z</dcterms:created>
  <dcterms:modified xsi:type="dcterms:W3CDTF">2022-11-17T09:47:00Z</dcterms:modified>
</cp:coreProperties>
</file>