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2B8" w:rsidRPr="00B312B8" w:rsidRDefault="00B312B8" w:rsidP="00B312B8">
      <w:pPr>
        <w:pStyle w:val="21"/>
        <w:shd w:val="clear" w:color="auto" w:fill="auto"/>
        <w:spacing w:after="0" w:line="317" w:lineRule="exact"/>
        <w:ind w:left="-426" w:firstLine="0"/>
      </w:pPr>
      <w:r w:rsidRPr="00B312B8">
        <w:t>РЯСНЕ-РУСЬКА СІЛЬСЬКА РАДА</w:t>
      </w:r>
      <w:r w:rsidRPr="00B312B8">
        <w:br/>
        <w:t>ЯВОРІВСЬКОГО РАЙОНУ ЛЬВІВСЬКОЇ ОБЛАСТІ</w:t>
      </w:r>
      <w:r w:rsidRPr="00B312B8">
        <w:br/>
        <w:t>СОРОК СЬОМА СЕСІЯ СЬОМОГО СКЛИКАННЯ</w:t>
      </w:r>
      <w:r w:rsidRPr="00B312B8">
        <w:br/>
      </w:r>
      <w:r w:rsidRPr="00B312B8">
        <w:rPr>
          <w:rStyle w:val="23pt"/>
        </w:rPr>
        <w:t>РІШЕНН</w:t>
      </w:r>
      <w:r w:rsidRPr="00B312B8">
        <w:rPr>
          <w:rStyle w:val="23pt"/>
        </w:rPr>
        <w:t>Я</w:t>
      </w:r>
      <w:r w:rsidRPr="00B312B8">
        <w:t xml:space="preserve"> №2891</w:t>
      </w:r>
    </w:p>
    <w:p w:rsidR="00B312B8" w:rsidRDefault="00B312B8" w:rsidP="00B312B8">
      <w:pPr>
        <w:pStyle w:val="21"/>
        <w:shd w:val="clear" w:color="auto" w:fill="auto"/>
        <w:tabs>
          <w:tab w:val="left" w:pos="7688"/>
        </w:tabs>
        <w:spacing w:after="27" w:line="280" w:lineRule="exact"/>
        <w:ind w:left="-426" w:firstLine="0"/>
        <w:jc w:val="both"/>
      </w:pPr>
      <w:r>
        <w:t>від</w:t>
      </w:r>
      <w:r>
        <w:t xml:space="preserve"> 28 травня 2019 року                                                                       с. Рясне-</w:t>
      </w:r>
      <w:r>
        <w:t>Руське</w:t>
      </w:r>
    </w:p>
    <w:p w:rsidR="00B312B8" w:rsidRDefault="00B312B8" w:rsidP="00B312B8">
      <w:pPr>
        <w:pStyle w:val="21"/>
        <w:shd w:val="clear" w:color="auto" w:fill="auto"/>
        <w:spacing w:after="0" w:line="280" w:lineRule="exact"/>
        <w:ind w:left="-426" w:firstLine="0"/>
        <w:jc w:val="both"/>
      </w:pPr>
      <w:r>
        <w:t>Про надання адресної одноразової</w:t>
      </w:r>
    </w:p>
    <w:p w:rsidR="00B312B8" w:rsidRDefault="00B312B8" w:rsidP="00B312B8">
      <w:pPr>
        <w:pStyle w:val="21"/>
        <w:shd w:val="clear" w:color="auto" w:fill="auto"/>
        <w:spacing w:after="608" w:line="280" w:lineRule="exact"/>
        <w:ind w:left="-426" w:firstLine="0"/>
        <w:jc w:val="both"/>
      </w:pPr>
      <w:r>
        <w:t>допомоги</w:t>
      </w:r>
    </w:p>
    <w:p w:rsidR="00B312B8" w:rsidRDefault="00B312B8" w:rsidP="00B312B8">
      <w:pPr>
        <w:pStyle w:val="21"/>
        <w:shd w:val="clear" w:color="auto" w:fill="auto"/>
        <w:spacing w:after="330" w:line="317" w:lineRule="exact"/>
        <w:ind w:left="-426" w:firstLine="880"/>
        <w:jc w:val="both"/>
      </w:pPr>
      <w:r>
        <w:t>Розглянувши письмову заяву та подані документи Шах Стефанії Василівні про надання адресної одноразової допомоги, відповідно до статті 26 Закону України «Про місцеве самоврядування в Україні» Рясне - Руська сільська рада ,-</w:t>
      </w:r>
    </w:p>
    <w:p w:rsidR="00B312B8" w:rsidRDefault="00B312B8" w:rsidP="00B312B8">
      <w:pPr>
        <w:pStyle w:val="21"/>
        <w:shd w:val="clear" w:color="auto" w:fill="auto"/>
        <w:spacing w:after="308" w:line="280" w:lineRule="exact"/>
        <w:ind w:left="-426" w:firstLine="0"/>
        <w:jc w:val="both"/>
      </w:pPr>
      <w:r>
        <w:t>В И Р І Ш И Л А :</w:t>
      </w:r>
    </w:p>
    <w:p w:rsidR="00B312B8" w:rsidRPr="00B312B8" w:rsidRDefault="00B312B8" w:rsidP="00B312B8">
      <w:pPr>
        <w:pStyle w:val="21"/>
        <w:shd w:val="clear" w:color="auto" w:fill="auto"/>
        <w:spacing w:after="308" w:line="280" w:lineRule="exact"/>
        <w:ind w:left="-426" w:firstLine="0"/>
        <w:jc w:val="both"/>
        <w:rPr>
          <w:lang w:val="ru-RU"/>
        </w:rPr>
      </w:pPr>
      <w:r>
        <w:t>1</w:t>
      </w:r>
      <w:r>
        <w:t>.</w:t>
      </w:r>
      <w:r>
        <w:t xml:space="preserve"> </w:t>
      </w:r>
      <w:r>
        <w:t>Виділити одноразову адресну допомо</w:t>
      </w:r>
      <w:r>
        <w:t>гу Шах Стефанії Василівні в сумі 5000.00</w:t>
      </w:r>
      <w:r w:rsidRPr="00B312B8">
        <w:rPr>
          <w:lang w:val="ru-RU"/>
        </w:rPr>
        <w:t xml:space="preserve"> (</w:t>
      </w:r>
      <w:r>
        <w:t>п’ять тисяч) гривень.</w:t>
      </w:r>
    </w:p>
    <w:p w:rsidR="00B312B8" w:rsidRDefault="00B312B8" w:rsidP="00B312B8">
      <w:pPr>
        <w:pStyle w:val="21"/>
        <w:shd w:val="clear" w:color="auto" w:fill="auto"/>
        <w:tabs>
          <w:tab w:val="left" w:pos="1748"/>
        </w:tabs>
        <w:spacing w:after="296" w:line="317" w:lineRule="exact"/>
        <w:ind w:left="-426" w:firstLine="0"/>
        <w:jc w:val="both"/>
      </w:pPr>
      <w:r>
        <w:t xml:space="preserve">2.  </w:t>
      </w: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B312B8" w:rsidRDefault="00B312B8" w:rsidP="00B312B8">
      <w:pPr>
        <w:pStyle w:val="21"/>
        <w:shd w:val="clear" w:color="auto" w:fill="auto"/>
        <w:tabs>
          <w:tab w:val="left" w:pos="1057"/>
        </w:tabs>
        <w:spacing w:after="356" w:line="322" w:lineRule="exact"/>
        <w:ind w:left="-426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25DE3" w:rsidRDefault="00B312B8" w:rsidP="00B312B8">
      <w:pPr>
        <w:ind w:left="-426"/>
      </w:pPr>
      <w:r>
        <w:t xml:space="preserve">                                                                    </w:t>
      </w:r>
    </w:p>
    <w:p w:rsidR="00B312B8" w:rsidRDefault="00B312B8" w:rsidP="00B312B8">
      <w:pPr>
        <w:ind w:left="-426"/>
      </w:pPr>
    </w:p>
    <w:p w:rsidR="00B312B8" w:rsidRDefault="00B312B8" w:rsidP="00B312B8">
      <w:pPr>
        <w:ind w:left="-426"/>
        <w:rPr>
          <w:rFonts w:ascii="Times New Roman" w:hAnsi="Times New Roman" w:cs="Times New Roman"/>
          <w:sz w:val="28"/>
          <w:szCs w:val="28"/>
        </w:rPr>
      </w:pPr>
    </w:p>
    <w:p w:rsidR="00B312B8" w:rsidRPr="00B312B8" w:rsidRDefault="00B312B8" w:rsidP="00B312B8">
      <w:pPr>
        <w:ind w:left="-426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312B8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Емілія Смокоровська</w:t>
      </w:r>
    </w:p>
    <w:sectPr w:rsidR="00B312B8" w:rsidRPr="00B312B8" w:rsidSect="00B312B8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000C6"/>
    <w:multiLevelType w:val="hybridMultilevel"/>
    <w:tmpl w:val="E40AD48E"/>
    <w:lvl w:ilvl="0" w:tplc="FB50B540">
      <w:start w:val="1"/>
      <w:numFmt w:val="decimal"/>
      <w:lvlText w:val="%1"/>
      <w:lvlJc w:val="left"/>
      <w:pPr>
        <w:ind w:left="-6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1C052391"/>
    <w:multiLevelType w:val="multilevel"/>
    <w:tmpl w:val="479806A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5C87D0B"/>
    <w:multiLevelType w:val="multilevel"/>
    <w:tmpl w:val="CC42BACE"/>
    <w:lvl w:ilvl="0">
      <w:start w:val="5000"/>
      <w:numFmt w:val="decimal"/>
      <w:lvlText w:val="%1.0"/>
      <w:lvlJc w:val="left"/>
      <w:pPr>
        <w:ind w:left="549" w:hanging="9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57" w:hanging="9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65" w:hanging="97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7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54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3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98" w:hanging="2160"/>
      </w:pPr>
      <w:rPr>
        <w:rFonts w:hint="default"/>
      </w:rPr>
    </w:lvl>
  </w:abstractNum>
  <w:abstractNum w:abstractNumId="3">
    <w:nsid w:val="7FED701E"/>
    <w:multiLevelType w:val="multilevel"/>
    <w:tmpl w:val="EFEA6926"/>
    <w:lvl w:ilvl="0">
      <w:numFmt w:val="decimal"/>
      <w:lvlText w:val="500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E67"/>
    <w:rsid w:val="00215D57"/>
    <w:rsid w:val="003C0074"/>
    <w:rsid w:val="00540E67"/>
    <w:rsid w:val="00B3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BD6277-ECF6-417E-B5CC-25046B19E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312B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312B8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312B8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660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2023-01-23T13:25:00Z</dcterms:created>
  <dcterms:modified xsi:type="dcterms:W3CDTF">2023-01-23T13:35:00Z</dcterms:modified>
</cp:coreProperties>
</file>