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A31" w:rsidRDefault="00436A31" w:rsidP="00436A31">
      <w:pPr>
        <w:pStyle w:val="21"/>
        <w:shd w:val="clear" w:color="auto" w:fill="auto"/>
        <w:spacing w:after="233" w:line="322" w:lineRule="exact"/>
        <w:ind w:left="-284" w:right="28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 СЬОМОГО СКЛИКАННЯ</w:t>
      </w:r>
      <w:r>
        <w:br/>
        <w:t>РІШЕННЯ № 2919</w:t>
      </w:r>
    </w:p>
    <w:p w:rsidR="00436A31" w:rsidRDefault="00835831" w:rsidP="00436A31">
      <w:pPr>
        <w:pStyle w:val="21"/>
        <w:shd w:val="clear" w:color="auto" w:fill="auto"/>
        <w:tabs>
          <w:tab w:val="left" w:pos="7410"/>
        </w:tabs>
        <w:spacing w:after="0" w:line="331" w:lineRule="exact"/>
        <w:ind w:left="-284" w:firstLine="0"/>
        <w:jc w:val="both"/>
      </w:pPr>
      <w:r>
        <w:t xml:space="preserve">від 28 травня 2019 року                                                    </w:t>
      </w:r>
      <w:bookmarkStart w:id="0" w:name="_GoBack"/>
      <w:bookmarkEnd w:id="0"/>
      <w:r w:rsidR="00436A31">
        <w:t>с. Рясне – Руське</w:t>
      </w:r>
    </w:p>
    <w:p w:rsidR="00436A31" w:rsidRDefault="00436A31" w:rsidP="00436A31">
      <w:pPr>
        <w:pStyle w:val="21"/>
        <w:shd w:val="clear" w:color="auto" w:fill="auto"/>
        <w:tabs>
          <w:tab w:val="left" w:pos="7410"/>
        </w:tabs>
        <w:spacing w:after="0" w:line="331" w:lineRule="exact"/>
        <w:ind w:left="-284" w:firstLine="0"/>
        <w:jc w:val="both"/>
      </w:pPr>
      <w:r>
        <w:t xml:space="preserve">Про затвердження проекту землеустрою </w:t>
      </w:r>
    </w:p>
    <w:p w:rsidR="00436A31" w:rsidRDefault="00436A31" w:rsidP="00436A31">
      <w:pPr>
        <w:pStyle w:val="21"/>
        <w:shd w:val="clear" w:color="auto" w:fill="auto"/>
        <w:tabs>
          <w:tab w:val="left" w:pos="7410"/>
        </w:tabs>
        <w:spacing w:after="0" w:line="331" w:lineRule="exact"/>
        <w:ind w:left="-284" w:firstLine="0"/>
        <w:jc w:val="both"/>
      </w:pPr>
      <w:r>
        <w:t xml:space="preserve">щодо відведення земельної ділянки для </w:t>
      </w:r>
    </w:p>
    <w:p w:rsidR="00436A31" w:rsidRDefault="00436A31" w:rsidP="00436A31">
      <w:pPr>
        <w:pStyle w:val="21"/>
        <w:shd w:val="clear" w:color="auto" w:fill="auto"/>
        <w:tabs>
          <w:tab w:val="left" w:pos="7410"/>
        </w:tabs>
        <w:spacing w:after="0" w:line="331" w:lineRule="exact"/>
        <w:ind w:left="-284" w:firstLine="0"/>
        <w:jc w:val="left"/>
      </w:pPr>
      <w:r>
        <w:t xml:space="preserve">ведення особистого селянського  господарства                                                                                       в селі Рясне -Руське </w:t>
      </w:r>
      <w:proofErr w:type="spellStart"/>
      <w:r>
        <w:t>Гдичинській</w:t>
      </w:r>
      <w:proofErr w:type="spellEnd"/>
      <w:r>
        <w:t xml:space="preserve"> І.Б.</w:t>
      </w:r>
    </w:p>
    <w:p w:rsidR="00436A31" w:rsidRDefault="00436A31" w:rsidP="00436A31">
      <w:pPr>
        <w:pStyle w:val="21"/>
        <w:shd w:val="clear" w:color="auto" w:fill="auto"/>
        <w:spacing w:after="236" w:line="317" w:lineRule="exact"/>
        <w:ind w:left="-142" w:right="400" w:hanging="142"/>
        <w:jc w:val="both"/>
      </w:pPr>
    </w:p>
    <w:p w:rsidR="00436A31" w:rsidRDefault="00436A31" w:rsidP="00436A31">
      <w:pPr>
        <w:pStyle w:val="21"/>
        <w:shd w:val="clear" w:color="auto" w:fill="auto"/>
        <w:spacing w:after="236" w:line="317" w:lineRule="exact"/>
        <w:ind w:left="-284" w:right="400" w:firstLine="0"/>
        <w:jc w:val="both"/>
      </w:pPr>
      <w:r>
        <w:t xml:space="preserve">                Розглянувши письмове звернення </w:t>
      </w:r>
      <w:proofErr w:type="spellStart"/>
      <w:r>
        <w:t>Гдичинської</w:t>
      </w:r>
      <w:proofErr w:type="spellEnd"/>
      <w:r>
        <w:t xml:space="preserve"> Ірини Богданівни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ФОН Мельник Андрій Васильович, відповідно до статті 26 Закону України «Про місцеве самоврядування в Україні», статей 12, 99 Земельного Кодексу України, - Рясне- Руська сільська рада, -</w:t>
      </w:r>
    </w:p>
    <w:p w:rsidR="00436A31" w:rsidRDefault="00436A31" w:rsidP="00436A31">
      <w:pPr>
        <w:pStyle w:val="21"/>
        <w:shd w:val="clear" w:color="auto" w:fill="auto"/>
        <w:spacing w:after="0" w:line="322" w:lineRule="exact"/>
        <w:ind w:left="-284" w:firstLine="0"/>
        <w:jc w:val="both"/>
      </w:pPr>
      <w:r>
        <w:rPr>
          <w:rStyle w:val="23pt"/>
        </w:rPr>
        <w:t>ВИ</w:t>
      </w:r>
      <w:r w:rsidR="00ED50F9">
        <w:rPr>
          <w:rStyle w:val="23pt"/>
        </w:rPr>
        <w:t>РІШИЛ</w:t>
      </w:r>
      <w:r>
        <w:t>А:</w:t>
      </w:r>
    </w:p>
    <w:p w:rsidR="00436A31" w:rsidRDefault="00436A31" w:rsidP="00436A31">
      <w:pPr>
        <w:pStyle w:val="21"/>
        <w:shd w:val="clear" w:color="auto" w:fill="auto"/>
        <w:tabs>
          <w:tab w:val="left" w:pos="1011"/>
        </w:tabs>
        <w:spacing w:after="240" w:line="322" w:lineRule="exact"/>
        <w:ind w:left="-284" w:right="400" w:firstLine="0"/>
        <w:jc w:val="both"/>
      </w:pPr>
      <w:r>
        <w:t xml:space="preserve">1. Затвердити проект землеустрою щодо відведення земельної ділянки для ведення особистого селянського господарства площею 0,0639 га, яка знаходиться в селі Рясне - Руське, Яворівського району, Львівської області, </w:t>
      </w:r>
      <w:proofErr w:type="spellStart"/>
      <w:r>
        <w:t>Гдичинській</w:t>
      </w:r>
      <w:proofErr w:type="spellEnd"/>
      <w:r>
        <w:t xml:space="preserve"> Ірині Богданівні. </w:t>
      </w:r>
    </w:p>
    <w:p w:rsidR="00436A31" w:rsidRDefault="00436A31" w:rsidP="00436A31">
      <w:pPr>
        <w:pStyle w:val="21"/>
        <w:shd w:val="clear" w:color="auto" w:fill="auto"/>
        <w:tabs>
          <w:tab w:val="left" w:pos="1011"/>
        </w:tabs>
        <w:spacing w:after="240" w:line="322" w:lineRule="exact"/>
        <w:ind w:left="-284" w:right="400" w:firstLine="0"/>
        <w:jc w:val="both"/>
      </w:pPr>
      <w:r>
        <w:t xml:space="preserve">2. Передати </w:t>
      </w:r>
      <w:proofErr w:type="spellStart"/>
      <w:r>
        <w:t>Гдичинській</w:t>
      </w:r>
      <w:proofErr w:type="spellEnd"/>
      <w:r>
        <w:t xml:space="preserve"> Ірині Богданівні у власність земельну ділянку для ведення особистого селянського господарства площею 0,0639 га з кадастровим номером 4625887500:04:001:1371, яка знаходиться в селі Рясне - Руське, Яворівського району, Львівської області.</w:t>
      </w:r>
    </w:p>
    <w:p w:rsidR="00436A31" w:rsidRDefault="00436A31" w:rsidP="00436A31">
      <w:pPr>
        <w:pStyle w:val="21"/>
        <w:shd w:val="clear" w:color="auto" w:fill="auto"/>
        <w:spacing w:after="194" w:line="317" w:lineRule="exact"/>
        <w:ind w:left="-284" w:right="400" w:firstLine="0"/>
        <w:jc w:val="both"/>
      </w:pPr>
      <w:r>
        <w:t>З.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825DE3" w:rsidRDefault="00436A31" w:rsidP="00436A31">
      <w:pPr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 </w:t>
      </w:r>
      <w:r w:rsidRPr="00436A31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</w:t>
      </w:r>
      <w:r>
        <w:rPr>
          <w:rFonts w:ascii="Times New Roman" w:hAnsi="Times New Roman" w:cs="Times New Roman"/>
          <w:sz w:val="28"/>
          <w:szCs w:val="28"/>
        </w:rPr>
        <w:t xml:space="preserve"> комісію з питань земельних відносин та будівництва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ED50F9" w:rsidRDefault="00ED50F9" w:rsidP="00436A31">
      <w:pPr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D50F9" w:rsidRDefault="00ED50F9" w:rsidP="00436A31">
      <w:pPr>
        <w:ind w:left="-284"/>
        <w:rPr>
          <w:rFonts w:ascii="Times New Roman" w:hAnsi="Times New Roman" w:cs="Times New Roman"/>
          <w:sz w:val="28"/>
          <w:szCs w:val="28"/>
        </w:rPr>
      </w:pPr>
    </w:p>
    <w:p w:rsidR="00ED50F9" w:rsidRDefault="00ED50F9" w:rsidP="00436A31">
      <w:pPr>
        <w:ind w:left="-284"/>
        <w:rPr>
          <w:rFonts w:ascii="Times New Roman" w:hAnsi="Times New Roman" w:cs="Times New Roman"/>
          <w:sz w:val="28"/>
          <w:szCs w:val="28"/>
        </w:rPr>
      </w:pPr>
    </w:p>
    <w:p w:rsidR="00ED50F9" w:rsidRDefault="00ED50F9" w:rsidP="00436A31">
      <w:pPr>
        <w:ind w:left="-284"/>
        <w:rPr>
          <w:rFonts w:ascii="Times New Roman" w:hAnsi="Times New Roman" w:cs="Times New Roman"/>
          <w:sz w:val="28"/>
          <w:szCs w:val="28"/>
        </w:rPr>
      </w:pPr>
    </w:p>
    <w:p w:rsidR="00ED50F9" w:rsidRPr="00436A31" w:rsidRDefault="00ED50F9" w:rsidP="00436A31">
      <w:pPr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Сільський голова                                                    Емілія Смокоровська</w:t>
      </w:r>
    </w:p>
    <w:sectPr w:rsidR="00ED50F9" w:rsidRPr="00436A31" w:rsidSect="00436A31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A56DAF"/>
    <w:multiLevelType w:val="multilevel"/>
    <w:tmpl w:val="5C84A6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888797D"/>
    <w:multiLevelType w:val="hybridMultilevel"/>
    <w:tmpl w:val="BB2C0C32"/>
    <w:lvl w:ilvl="0" w:tplc="EE1C6750">
      <w:start w:val="1"/>
      <w:numFmt w:val="decimal"/>
      <w:lvlText w:val="%1."/>
      <w:lvlJc w:val="left"/>
      <w:pPr>
        <w:ind w:left="196" w:hanging="48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96" w:hanging="360"/>
      </w:pPr>
    </w:lvl>
    <w:lvl w:ilvl="2" w:tplc="0422001B" w:tentative="1">
      <w:start w:val="1"/>
      <w:numFmt w:val="lowerRoman"/>
      <w:lvlText w:val="%3."/>
      <w:lvlJc w:val="right"/>
      <w:pPr>
        <w:ind w:left="1516" w:hanging="180"/>
      </w:pPr>
    </w:lvl>
    <w:lvl w:ilvl="3" w:tplc="0422000F" w:tentative="1">
      <w:start w:val="1"/>
      <w:numFmt w:val="decimal"/>
      <w:lvlText w:val="%4."/>
      <w:lvlJc w:val="left"/>
      <w:pPr>
        <w:ind w:left="2236" w:hanging="360"/>
      </w:pPr>
    </w:lvl>
    <w:lvl w:ilvl="4" w:tplc="04220019" w:tentative="1">
      <w:start w:val="1"/>
      <w:numFmt w:val="lowerLetter"/>
      <w:lvlText w:val="%5."/>
      <w:lvlJc w:val="left"/>
      <w:pPr>
        <w:ind w:left="2956" w:hanging="360"/>
      </w:pPr>
    </w:lvl>
    <w:lvl w:ilvl="5" w:tplc="0422001B" w:tentative="1">
      <w:start w:val="1"/>
      <w:numFmt w:val="lowerRoman"/>
      <w:lvlText w:val="%6."/>
      <w:lvlJc w:val="right"/>
      <w:pPr>
        <w:ind w:left="3676" w:hanging="180"/>
      </w:pPr>
    </w:lvl>
    <w:lvl w:ilvl="6" w:tplc="0422000F" w:tentative="1">
      <w:start w:val="1"/>
      <w:numFmt w:val="decimal"/>
      <w:lvlText w:val="%7."/>
      <w:lvlJc w:val="left"/>
      <w:pPr>
        <w:ind w:left="4396" w:hanging="360"/>
      </w:pPr>
    </w:lvl>
    <w:lvl w:ilvl="7" w:tplc="04220019" w:tentative="1">
      <w:start w:val="1"/>
      <w:numFmt w:val="lowerLetter"/>
      <w:lvlText w:val="%8."/>
      <w:lvlJc w:val="left"/>
      <w:pPr>
        <w:ind w:left="5116" w:hanging="360"/>
      </w:pPr>
    </w:lvl>
    <w:lvl w:ilvl="8" w:tplc="0422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5B8"/>
    <w:rsid w:val="001A35B8"/>
    <w:rsid w:val="00215D57"/>
    <w:rsid w:val="003C0074"/>
    <w:rsid w:val="00436A31"/>
    <w:rsid w:val="00835831"/>
    <w:rsid w:val="00ED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1E641"/>
  <w15:chartTrackingRefBased/>
  <w15:docId w15:val="{B7625774-6755-473F-A8D3-9D39835E3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36A3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36A3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436A31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Corbel0pt7">
    <w:name w:val="Основной текст (2) + Corbel;Курсив;Интервал 0 pt7"/>
    <w:basedOn w:val="2"/>
    <w:rsid w:val="00436A31"/>
    <w:rPr>
      <w:rFonts w:ascii="Corbel" w:eastAsia="Corbel" w:hAnsi="Corbel" w:cs="Corbel"/>
      <w:i/>
      <w:iCs/>
      <w:color w:val="000000"/>
      <w:spacing w:val="-1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36A31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1194</Words>
  <Characters>681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2023-01-26T12:10:00Z</dcterms:created>
  <dcterms:modified xsi:type="dcterms:W3CDTF">2023-01-30T06:32:00Z</dcterms:modified>
</cp:coreProperties>
</file>