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083" w:rsidRDefault="000B3083" w:rsidP="000B3083">
      <w:pPr>
        <w:pStyle w:val="21"/>
        <w:shd w:val="clear" w:color="auto" w:fill="auto"/>
        <w:spacing w:after="0" w:line="317" w:lineRule="exact"/>
        <w:ind w:right="2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>РІШЕННЯ № 2927</w:t>
      </w:r>
    </w:p>
    <w:p w:rsidR="000B3083" w:rsidRDefault="000B3083" w:rsidP="000B3083">
      <w:pPr>
        <w:pStyle w:val="21"/>
        <w:shd w:val="clear" w:color="auto" w:fill="auto"/>
        <w:tabs>
          <w:tab w:val="left" w:pos="7678"/>
        </w:tabs>
        <w:spacing w:after="0" w:line="322" w:lineRule="exact"/>
        <w:ind w:left="680" w:firstLine="0"/>
        <w:jc w:val="both"/>
      </w:pPr>
      <w:r>
        <w:t>від 28 травня 2019 року</w:t>
      </w:r>
      <w:r>
        <w:tab/>
        <w:t>с. Рясне - Руське</w:t>
      </w:r>
    </w:p>
    <w:p w:rsidR="000B3083" w:rsidRDefault="000B3083" w:rsidP="000B3083">
      <w:pPr>
        <w:pStyle w:val="21"/>
        <w:shd w:val="clear" w:color="auto" w:fill="auto"/>
        <w:spacing w:after="0" w:line="322" w:lineRule="exact"/>
        <w:ind w:left="680" w:firstLine="0"/>
        <w:jc w:val="left"/>
      </w:pPr>
      <w:r>
        <w:t>Про затвердження проектно-кошторисної</w:t>
      </w:r>
    </w:p>
    <w:p w:rsidR="00916871" w:rsidRDefault="000B3083" w:rsidP="000B3083">
      <w:pPr>
        <w:pStyle w:val="21"/>
        <w:shd w:val="clear" w:color="auto" w:fill="auto"/>
        <w:spacing w:after="0" w:line="322" w:lineRule="exact"/>
        <w:ind w:left="680" w:firstLine="0"/>
        <w:jc w:val="left"/>
      </w:pPr>
      <w:r>
        <w:t>документації на «Будівництво каналізаційного</w:t>
      </w:r>
    </w:p>
    <w:p w:rsidR="000B3083" w:rsidRDefault="000B3083" w:rsidP="000B3083">
      <w:pPr>
        <w:pStyle w:val="21"/>
        <w:shd w:val="clear" w:color="auto" w:fill="auto"/>
        <w:spacing w:after="0" w:line="322" w:lineRule="exact"/>
        <w:ind w:left="680" w:firstLine="0"/>
        <w:jc w:val="left"/>
      </w:pPr>
      <w:bookmarkStart w:id="0" w:name="_GoBack"/>
      <w:bookmarkEnd w:id="0"/>
      <w:r>
        <w:t xml:space="preserve">колектору в селі Підрясне Яворівського району                                                  Львівської  області»                                                                                                      </w:t>
      </w:r>
    </w:p>
    <w:p w:rsidR="000B3083" w:rsidRDefault="000B3083" w:rsidP="000B3083">
      <w:pPr>
        <w:pStyle w:val="21"/>
        <w:shd w:val="clear" w:color="auto" w:fill="auto"/>
        <w:spacing w:after="346" w:line="317" w:lineRule="exact"/>
        <w:ind w:left="680" w:right="440" w:firstLine="880"/>
        <w:jc w:val="both"/>
      </w:pPr>
    </w:p>
    <w:p w:rsidR="000B3083" w:rsidRDefault="000B3083" w:rsidP="000B3083">
      <w:pPr>
        <w:pStyle w:val="21"/>
        <w:shd w:val="clear" w:color="auto" w:fill="auto"/>
        <w:spacing w:after="346" w:line="317" w:lineRule="exact"/>
        <w:ind w:left="680" w:right="440" w:firstLine="880"/>
        <w:jc w:val="both"/>
      </w:pPr>
      <w:r>
        <w:t>Заслухавши та обговоривши інформацію депутатів сільської ради, розглянувши проектно-кошторисну документацію на об’єкт «Будівництво каналізаційного колектору в селі Підрясне Яворівського району Львівської області» та експертний звіт № 172/19 -ЕЗ від 17 травня 2019 на, відповідно до статті 26 Закону України «Про місцеве самоврядування в Україні», - Рясне- Руська сільська рада,-</w:t>
      </w:r>
    </w:p>
    <w:p w:rsidR="000B3083" w:rsidRPr="000B3083" w:rsidRDefault="000B3083" w:rsidP="000B3083">
      <w:pPr>
        <w:spacing w:after="312" w:line="260" w:lineRule="exact"/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0B3083">
        <w:rPr>
          <w:rFonts w:ascii="Times New Roman" w:hAnsi="Times New Roman" w:cs="Times New Roman"/>
          <w:sz w:val="28"/>
          <w:szCs w:val="28"/>
        </w:rPr>
        <w:t>ВИРІШИЛА:</w:t>
      </w:r>
    </w:p>
    <w:p w:rsidR="000B3083" w:rsidRDefault="000B3083" w:rsidP="000B3083">
      <w:pPr>
        <w:pStyle w:val="21"/>
        <w:shd w:val="clear" w:color="auto" w:fill="auto"/>
        <w:spacing w:after="600" w:line="317" w:lineRule="exact"/>
        <w:ind w:left="680" w:right="440" w:firstLine="0"/>
        <w:jc w:val="both"/>
      </w:pPr>
      <w:r w:rsidRPr="000B3083">
        <w:t>1.</w:t>
      </w:r>
      <w:r>
        <w:t xml:space="preserve">  Затвердити проектно-кошторисну документацію на об’єкт «Будівництво каналізаційного колектору в селі Підрясне Яворівського району Львівської області» загальна кошторисна вартість будівництва 133946,755 тис. грн (сто тридцять три мільйони дев’ятсот сорок шість тисяч сімсот п’ятдесят п’ять гривень 00 копійок), в </w:t>
      </w:r>
      <w:proofErr w:type="spellStart"/>
      <w:r>
        <w:t>т.ч</w:t>
      </w:r>
      <w:proofErr w:type="spellEnd"/>
      <w:r>
        <w:t xml:space="preserve">. будівельних робіт 107020,621 тис. грн (сто сім мільйонів двадцять тисяч шістсот двадцять одна гривня 00 копійок), в </w:t>
      </w:r>
      <w:proofErr w:type="spellStart"/>
      <w:r>
        <w:t>т.ч</w:t>
      </w:r>
      <w:proofErr w:type="spellEnd"/>
      <w:r>
        <w:t>. устаткування 815,167 (вісімсот п’ятнадцять тисяч сто шістдесят сім гривень 00 копійок)</w:t>
      </w:r>
    </w:p>
    <w:p w:rsidR="000B3083" w:rsidRDefault="000B3083" w:rsidP="000B3083">
      <w:pPr>
        <w:pStyle w:val="21"/>
        <w:shd w:val="clear" w:color="auto" w:fill="auto"/>
        <w:spacing w:after="1830" w:line="317" w:lineRule="exact"/>
        <w:ind w:left="680" w:right="440" w:firstLine="0"/>
        <w:jc w:val="both"/>
      </w:pPr>
      <w:r>
        <w:t xml:space="preserve"> 2. 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 xml:space="preserve">). </w:t>
      </w:r>
    </w:p>
    <w:p w:rsidR="000B3083" w:rsidRDefault="000B3083" w:rsidP="000B3083">
      <w:pPr>
        <w:pStyle w:val="21"/>
        <w:shd w:val="clear" w:color="auto" w:fill="auto"/>
        <w:spacing w:after="1830" w:line="317" w:lineRule="exact"/>
        <w:ind w:left="680" w:right="440" w:firstLine="0"/>
        <w:jc w:val="both"/>
      </w:pPr>
      <w:r>
        <w:t xml:space="preserve">      Сільський голова                                              Емілія Смокоровська</w:t>
      </w:r>
    </w:p>
    <w:p w:rsidR="00825DE3" w:rsidRDefault="00916871"/>
    <w:sectPr w:rsidR="00825DE3" w:rsidSect="00916871">
      <w:pgSz w:w="11906" w:h="16838"/>
      <w:pgMar w:top="850" w:right="707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E95372"/>
    <w:multiLevelType w:val="multilevel"/>
    <w:tmpl w:val="2B2A38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A82"/>
    <w:rsid w:val="000B3083"/>
    <w:rsid w:val="00215D57"/>
    <w:rsid w:val="003C0074"/>
    <w:rsid w:val="00916871"/>
    <w:rsid w:val="00C6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8D4FB"/>
  <w15:chartTrackingRefBased/>
  <w15:docId w15:val="{5EF3E26C-FC88-450D-A0DA-E738433D0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B308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B308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0B3083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1042</Words>
  <Characters>595</Characters>
  <Application>Microsoft Office Word</Application>
  <DocSecurity>0</DocSecurity>
  <Lines>4</Lines>
  <Paragraphs>3</Paragraphs>
  <ScaleCrop>false</ScaleCrop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2023-01-26T13:49:00Z</dcterms:created>
  <dcterms:modified xsi:type="dcterms:W3CDTF">2023-01-30T10:10:00Z</dcterms:modified>
</cp:coreProperties>
</file>