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23D" w:rsidRDefault="00D5323D" w:rsidP="00D5323D">
      <w:pPr>
        <w:pStyle w:val="21"/>
        <w:shd w:val="clear" w:color="auto" w:fill="auto"/>
        <w:spacing w:after="236" w:line="350" w:lineRule="exact"/>
        <w:ind w:left="-142" w:right="1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2935</w:t>
      </w:r>
    </w:p>
    <w:p w:rsidR="00D5323D" w:rsidRDefault="00D5323D" w:rsidP="00D5323D">
      <w:pPr>
        <w:pStyle w:val="21"/>
        <w:shd w:val="clear" w:color="auto" w:fill="auto"/>
        <w:tabs>
          <w:tab w:val="left" w:pos="7374"/>
        </w:tabs>
        <w:spacing w:after="68" w:line="280" w:lineRule="exact"/>
        <w:ind w:left="-142" w:firstLine="0"/>
        <w:jc w:val="both"/>
      </w:pPr>
      <w:r>
        <w:t>від 28 травня 2019 року</w:t>
      </w:r>
      <w:r>
        <w:tab/>
        <w:t>с. Рясне - Руське</w:t>
      </w:r>
    </w:p>
    <w:p w:rsidR="00D5323D" w:rsidRDefault="00D5323D" w:rsidP="00D5323D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Про затвердження проекту землеустрою</w:t>
      </w:r>
    </w:p>
    <w:p w:rsidR="00D5323D" w:rsidRDefault="00D5323D" w:rsidP="00D5323D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щодо відведення земельної ділянки для</w:t>
      </w:r>
    </w:p>
    <w:p w:rsidR="00D5323D" w:rsidRDefault="00D5323D" w:rsidP="00D5323D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будівництва та обслуговування жилого</w:t>
      </w:r>
    </w:p>
    <w:p w:rsidR="00D5323D" w:rsidRDefault="00D5323D" w:rsidP="00D5323D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будинку, господарських будівель і споруд</w:t>
      </w:r>
    </w:p>
    <w:p w:rsidR="00D5323D" w:rsidRDefault="00D5323D" w:rsidP="00D5323D">
      <w:pPr>
        <w:pStyle w:val="21"/>
        <w:shd w:val="clear" w:color="auto" w:fill="auto"/>
        <w:spacing w:after="300" w:line="317" w:lineRule="exact"/>
        <w:ind w:left="-142" w:firstLine="0"/>
        <w:jc w:val="both"/>
      </w:pPr>
      <w:r>
        <w:t>Ковалику І.М.</w:t>
      </w:r>
    </w:p>
    <w:p w:rsidR="00D5323D" w:rsidRDefault="00D5323D" w:rsidP="00D5323D">
      <w:pPr>
        <w:pStyle w:val="21"/>
        <w:shd w:val="clear" w:color="auto" w:fill="auto"/>
        <w:spacing w:after="0" w:line="317" w:lineRule="exact"/>
        <w:ind w:left="-142" w:right="460" w:firstLine="0"/>
        <w:jc w:val="both"/>
      </w:pPr>
      <w:r>
        <w:t xml:space="preserve">              </w:t>
      </w:r>
      <w:r>
        <w:t xml:space="preserve">Розглянувши письмове звернення Ковалика Івана Михайловича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98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D5323D" w:rsidRDefault="00D5323D" w:rsidP="00D5323D">
      <w:pPr>
        <w:pStyle w:val="21"/>
        <w:shd w:val="clear" w:color="auto" w:fill="auto"/>
        <w:spacing w:after="0" w:line="317" w:lineRule="exact"/>
        <w:ind w:left="-142" w:right="460" w:firstLine="0"/>
        <w:jc w:val="both"/>
      </w:pPr>
      <w:r>
        <w:t xml:space="preserve"> </w:t>
      </w:r>
      <w:r>
        <w:rPr>
          <w:rStyle w:val="23pt5"/>
        </w:rPr>
        <w:t>ВИРІШИЛ</w:t>
      </w:r>
      <w:r>
        <w:rPr>
          <w:rStyle w:val="23pt5"/>
        </w:rPr>
        <w:t>А:</w:t>
      </w:r>
    </w:p>
    <w:p w:rsidR="00D5323D" w:rsidRDefault="00D5323D" w:rsidP="00D5323D">
      <w:pPr>
        <w:pStyle w:val="21"/>
        <w:shd w:val="clear" w:color="auto" w:fill="auto"/>
        <w:tabs>
          <w:tab w:val="left" w:pos="978"/>
        </w:tabs>
        <w:spacing w:after="0" w:line="317" w:lineRule="exact"/>
        <w:ind w:left="-142" w:right="460" w:firstLine="0"/>
        <w:jc w:val="both"/>
      </w:pPr>
      <w:r>
        <w:t xml:space="preserve">1. </w:t>
      </w: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Ковалику Івану Михайловичу площею 0,0820 га, яка знаходиться в кварталі індивідуальної житлової забудови К-3, ділянка №97 в селі Підрясне, Яворівського району, Львівської області.</w:t>
      </w:r>
    </w:p>
    <w:p w:rsidR="00D5323D" w:rsidRDefault="00D5323D" w:rsidP="00D5323D">
      <w:pPr>
        <w:pStyle w:val="21"/>
        <w:shd w:val="clear" w:color="auto" w:fill="auto"/>
        <w:tabs>
          <w:tab w:val="left" w:pos="978"/>
        </w:tabs>
        <w:spacing w:after="0" w:line="317" w:lineRule="exact"/>
        <w:ind w:left="-142" w:right="460" w:firstLine="0"/>
        <w:jc w:val="both"/>
      </w:pPr>
      <w:r>
        <w:t xml:space="preserve">2.  </w:t>
      </w:r>
      <w:r>
        <w:t>Передати Ковалику Івану Михайловичу у власність земельну ділянку для будівництва та обслуговування жилого будинку, господарських будівель і споруд площею 0,0820 га, з кадастровим номером 4625887500:03:001:0236 яка знаходиться в кварталі індивідуальної житлової забудови К-3, ділянка № 97 в селі Підрясне, Яворівського району, Львівської області.</w:t>
      </w:r>
    </w:p>
    <w:p w:rsidR="00D5323D" w:rsidRDefault="00D5323D" w:rsidP="00D5323D">
      <w:pPr>
        <w:pStyle w:val="21"/>
        <w:shd w:val="clear" w:color="auto" w:fill="auto"/>
        <w:tabs>
          <w:tab w:val="left" w:pos="978"/>
        </w:tabs>
        <w:spacing w:after="0" w:line="317" w:lineRule="exact"/>
        <w:ind w:left="-142" w:right="460" w:firstLine="0"/>
        <w:jc w:val="both"/>
      </w:pPr>
      <w:r>
        <w:t xml:space="preserve">3. </w:t>
      </w: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D5323D" w:rsidRDefault="00D5323D" w:rsidP="00D5323D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  <w:r>
        <w:t>4.   Контроль за виконанням рішення покласти на постійну депутатську комісію з  питань земельних відносин та будівництва (голова комісії Гануляк В.І.)</w:t>
      </w:r>
    </w:p>
    <w:p w:rsidR="00D5323D" w:rsidRDefault="00D5323D" w:rsidP="00D5323D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  <w:r>
        <w:t xml:space="preserve"> </w:t>
      </w:r>
    </w:p>
    <w:p w:rsidR="00D5323D" w:rsidRDefault="00D5323D" w:rsidP="00D5323D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</w:p>
    <w:p w:rsidR="00D5323D" w:rsidRDefault="00D5323D" w:rsidP="00D5323D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</w:p>
    <w:p w:rsidR="00D5323D" w:rsidRDefault="00D5323D" w:rsidP="00D5323D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  <w:r>
        <w:t xml:space="preserve">    Сільський голова                                               </w:t>
      </w:r>
      <w:bookmarkStart w:id="0" w:name="_GoBack"/>
      <w:bookmarkEnd w:id="0"/>
      <w:r>
        <w:t>Емілія Смокоровська</w:t>
      </w:r>
    </w:p>
    <w:p w:rsidR="00825DE3" w:rsidRDefault="00D5323D" w:rsidP="00D5323D">
      <w:pPr>
        <w:ind w:left="-142"/>
      </w:pPr>
    </w:p>
    <w:sectPr w:rsidR="00825DE3" w:rsidSect="00D5323D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E055E8"/>
    <w:multiLevelType w:val="multilevel"/>
    <w:tmpl w:val="DC88C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A47"/>
    <w:rsid w:val="00215D57"/>
    <w:rsid w:val="003C0074"/>
    <w:rsid w:val="00A27A47"/>
    <w:rsid w:val="00D5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F26A2-1CEA-4709-9910-CAC6B708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5323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D532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5">
    <w:name w:val="Основной текст (2) + Интервал 3 pt5"/>
    <w:basedOn w:val="2"/>
    <w:rsid w:val="00D5323D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5323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2023-01-27T08:09:00Z</dcterms:created>
  <dcterms:modified xsi:type="dcterms:W3CDTF">2023-01-27T08:14:00Z</dcterms:modified>
</cp:coreProperties>
</file>