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4618" w:rsidRPr="00564618" w:rsidRDefault="00564618" w:rsidP="00564618">
      <w:pPr>
        <w:pStyle w:val="21"/>
        <w:shd w:val="clear" w:color="auto" w:fill="auto"/>
        <w:spacing w:after="0" w:line="317" w:lineRule="exact"/>
        <w:ind w:left="20" w:firstLine="0"/>
      </w:pPr>
      <w:r w:rsidRPr="00564618">
        <w:t>РЯСНЕ-РУСЬКА СІЛЬСЬКА РАДА</w:t>
      </w:r>
      <w:r w:rsidRPr="00564618">
        <w:br/>
        <w:t>ЯВОРІВСЬКОГО РАЙОНУ ЛЬВІВСЬКОЇ ОБЛАСТІ</w:t>
      </w:r>
      <w:r w:rsidRPr="00564618">
        <w:br/>
        <w:t>СОРОК СЬОМА СЕСІЯ СЬОМОГО СКЛИКАННЯ</w:t>
      </w:r>
      <w:r w:rsidRPr="00564618">
        <w:br/>
      </w:r>
      <w:r w:rsidR="00055066">
        <w:rPr>
          <w:rStyle w:val="23pt5"/>
        </w:rPr>
        <w:t>РІШЕНН</w:t>
      </w:r>
      <w:r>
        <w:rPr>
          <w:rStyle w:val="23pt5"/>
        </w:rPr>
        <w:t>Я№</w:t>
      </w:r>
      <w:r w:rsidRPr="00564618">
        <w:t>2941</w:t>
      </w:r>
    </w:p>
    <w:p w:rsidR="00564618" w:rsidRDefault="00564618" w:rsidP="00564618">
      <w:pPr>
        <w:pStyle w:val="21"/>
        <w:shd w:val="clear" w:color="auto" w:fill="auto"/>
        <w:tabs>
          <w:tab w:val="left" w:pos="6734"/>
        </w:tabs>
        <w:spacing w:after="0" w:line="317" w:lineRule="exact"/>
        <w:ind w:firstLine="0"/>
        <w:jc w:val="both"/>
      </w:pPr>
    </w:p>
    <w:p w:rsidR="00564618" w:rsidRPr="00564618" w:rsidRDefault="00564618" w:rsidP="00564618">
      <w:pPr>
        <w:pStyle w:val="21"/>
        <w:shd w:val="clear" w:color="auto" w:fill="auto"/>
        <w:tabs>
          <w:tab w:val="left" w:pos="6734"/>
        </w:tabs>
        <w:spacing w:after="0" w:line="317" w:lineRule="exact"/>
        <w:ind w:firstLine="0"/>
        <w:jc w:val="both"/>
      </w:pPr>
      <w:r w:rsidRPr="00564618">
        <w:t>від 28 травня 2019 року</w:t>
      </w:r>
      <w:r w:rsidRPr="00564618">
        <w:tab/>
        <w:t>с. Рясне - Руське</w:t>
      </w:r>
    </w:p>
    <w:p w:rsidR="00564618" w:rsidRPr="00564618" w:rsidRDefault="00564618" w:rsidP="00564618">
      <w:pPr>
        <w:pStyle w:val="21"/>
        <w:shd w:val="clear" w:color="auto" w:fill="auto"/>
        <w:spacing w:after="0" w:line="317" w:lineRule="exact"/>
        <w:ind w:right="4800" w:firstLine="0"/>
        <w:jc w:val="left"/>
      </w:pPr>
      <w:r w:rsidRPr="00564618">
        <w:t>Про затвердження проекту землеустрою щодо відведення земельної ділянки, із зміною цільового призначення в селі Рясне - Руське</w:t>
      </w:r>
    </w:p>
    <w:p w:rsidR="00564618" w:rsidRDefault="00564618" w:rsidP="00564618">
      <w:pPr>
        <w:pStyle w:val="21"/>
        <w:shd w:val="clear" w:color="auto" w:fill="auto"/>
        <w:spacing w:after="0" w:line="317" w:lineRule="exact"/>
        <w:ind w:firstLine="1000"/>
        <w:jc w:val="both"/>
      </w:pPr>
    </w:p>
    <w:p w:rsidR="00564618" w:rsidRDefault="00564618" w:rsidP="00564618">
      <w:pPr>
        <w:pStyle w:val="21"/>
        <w:shd w:val="clear" w:color="auto" w:fill="auto"/>
        <w:spacing w:after="0" w:line="317" w:lineRule="exact"/>
        <w:ind w:firstLine="1000"/>
        <w:jc w:val="both"/>
      </w:pPr>
      <w:r w:rsidRPr="00564618">
        <w:t>Розглянувши проект землеустрою щодо відведення земельної ділянки із зміною цільового призначення , для розміщення та експлуатації об’єктів дорожнього сервісу КВЦПЗ - 12.11 (для будівництва придорожнього сервісу, шиномонтажу, кафе, магазину, автостоянки</w:t>
      </w:r>
      <w:r>
        <w:t xml:space="preserve"> для легкових автомобілів) Сухец</w:t>
      </w:r>
      <w:r w:rsidRPr="00564618">
        <w:t>ькому Роману Петровичу в селі Рясне - Руське , розроблений ТзОВ «Ордо Плюс» враховуючи висновки відповідних служб: начал</w:t>
      </w:r>
      <w:r>
        <w:t>ьника відділу Держгеокадастру в</w:t>
      </w:r>
      <w:r w:rsidRPr="00564618">
        <w:t xml:space="preserve">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Держгеокадастру у Львівській області відповідно до статті 26 Закону України «Про місцеве самоврядування в Україні», статей 12, 20 Земельного Кодексу України, -Рясне- Руська сільська рада, - </w:t>
      </w:r>
    </w:p>
    <w:p w:rsidR="00564618" w:rsidRPr="00564618" w:rsidRDefault="00564618" w:rsidP="00564618">
      <w:pPr>
        <w:pStyle w:val="21"/>
        <w:shd w:val="clear" w:color="auto" w:fill="auto"/>
        <w:spacing w:after="0" w:line="317" w:lineRule="exact"/>
        <w:ind w:firstLine="0"/>
        <w:jc w:val="both"/>
      </w:pPr>
      <w:r w:rsidRPr="00564618">
        <w:rPr>
          <w:rStyle w:val="23pt5"/>
        </w:rPr>
        <w:t>ВИРІШИЛА:</w:t>
      </w:r>
    </w:p>
    <w:p w:rsidR="00564618" w:rsidRPr="00564618" w:rsidRDefault="00564618" w:rsidP="00564618">
      <w:pPr>
        <w:pStyle w:val="21"/>
        <w:shd w:val="clear" w:color="auto" w:fill="auto"/>
        <w:spacing w:after="0" w:line="317" w:lineRule="exact"/>
        <w:ind w:firstLine="0"/>
        <w:jc w:val="both"/>
      </w:pPr>
      <w:r>
        <w:t>1</w:t>
      </w:r>
      <w:r w:rsidRPr="00564618">
        <w:t>.</w:t>
      </w:r>
      <w:r>
        <w:t xml:space="preserve"> </w:t>
      </w:r>
      <w:r w:rsidRPr="00564618">
        <w:t>Затвердити проект землеустрою щодо відведення земельної ділянки із зміною цільового призначення для розміщення та експлуатації об’єктів дорожнього сервісу КВЦПЗ - 12.11 (для будівництва придорожнього сервісу, шиномонтажу, кафе, магазину, автостоянки для легкових автомобілів), площею 0,0856 га Сухецькому Роману Петровичу в селі Рясне - Руське, Яворівського району, Львівської області .</w:t>
      </w:r>
    </w:p>
    <w:p w:rsidR="00564618" w:rsidRPr="00564618" w:rsidRDefault="00564618" w:rsidP="00564618">
      <w:pPr>
        <w:pStyle w:val="21"/>
        <w:shd w:val="clear" w:color="auto" w:fill="auto"/>
        <w:spacing w:after="0" w:line="317" w:lineRule="exact"/>
        <w:ind w:right="-142" w:firstLine="0"/>
        <w:jc w:val="both"/>
      </w:pPr>
      <w:r w:rsidRPr="00564618">
        <w:t>2.</w:t>
      </w:r>
      <w:r>
        <w:t xml:space="preserve">  </w:t>
      </w:r>
      <w:r w:rsidRPr="00564618">
        <w:t>Затвердити розрахунок втрат сільськогосподарського виробництва при зміні цільового призначення земел</w:t>
      </w:r>
      <w:r>
        <w:t>ьної ділянки на праві власності</w:t>
      </w:r>
      <w:r w:rsidRPr="00564618">
        <w:t xml:space="preserve">, площею 0,0856 га ріллі для розміщення та експлуатації об’єктів дорожнього сервісу КВЦПЗ - </w:t>
      </w:r>
      <w:r>
        <w:t xml:space="preserve">      12.1</w:t>
      </w:r>
      <w:r w:rsidRPr="00564618">
        <w:t>1 (для будівництва придорожнього сервісу, шиномонтажу, кафе, магазину, автостоянки для легкових ав</w:t>
      </w:r>
      <w:r>
        <w:t>томобілів) в сумі 4,994 тис. грн</w:t>
      </w:r>
      <w:r w:rsidRPr="00564618">
        <w:t>. ( чотири тисячі дев’ятсот дев’яносто чотир</w:t>
      </w:r>
      <w:r>
        <w:t>и гривні) в селі Рясне - Руське</w:t>
      </w:r>
      <w:r w:rsidRPr="00564618">
        <w:t>, Яворівського району, Львівської області.</w:t>
      </w:r>
    </w:p>
    <w:p w:rsidR="00564618" w:rsidRPr="00564618" w:rsidRDefault="00564618" w:rsidP="00564618">
      <w:pPr>
        <w:pStyle w:val="21"/>
        <w:shd w:val="clear" w:color="auto" w:fill="auto"/>
        <w:spacing w:after="0" w:line="317" w:lineRule="exact"/>
        <w:ind w:firstLine="0"/>
        <w:jc w:val="both"/>
      </w:pPr>
      <w:r w:rsidRPr="00564618">
        <w:t>3.</w:t>
      </w:r>
      <w:r>
        <w:t xml:space="preserve"> </w:t>
      </w:r>
      <w:r w:rsidRPr="00564618">
        <w:t xml:space="preserve">Сплатити Сухецькому Роману Петровичу втрати сільськогосподарського виробництва земельної ділянки площею 0,0856 га ріллі в сумі 4,994 тис. гри. </w:t>
      </w:r>
      <w:r>
        <w:t xml:space="preserve">   (</w:t>
      </w:r>
      <w:r w:rsidRPr="00564618">
        <w:t>чотири тисячі дев’ятсот дев’яносто чотири гривні)</w:t>
      </w:r>
      <w:r w:rsidRPr="00564618">
        <w:br w:type="page"/>
        <w:t>4.</w:t>
      </w:r>
      <w:r>
        <w:t xml:space="preserve"> </w:t>
      </w:r>
      <w:r w:rsidRPr="00564618">
        <w:t xml:space="preserve">Змінити цільове призначення земельної ділянки кадастровий номер 4625887500:04:001:1192 площею 0,0856 га, що перебуває у власності гр. Сухецького Романа Петровича з для ведення особистого селянського господарства під для розміщення та експлуатації </w:t>
      </w:r>
      <w:r>
        <w:t>об’єктів дорожнього сервісу КВЦПЗ - 12.1</w:t>
      </w:r>
      <w:r w:rsidRPr="00564618">
        <w:t>1 (для будівництва придорожнього сервісу, шиномонтажу, кафе, магазину, автостоянки для легкових автомобілів)</w:t>
      </w:r>
    </w:p>
    <w:p w:rsidR="00564618" w:rsidRPr="00564618" w:rsidRDefault="00055066" w:rsidP="00055066">
      <w:pPr>
        <w:pStyle w:val="21"/>
        <w:shd w:val="clear" w:color="auto" w:fill="auto"/>
        <w:tabs>
          <w:tab w:val="left" w:pos="385"/>
        </w:tabs>
        <w:spacing w:after="0" w:line="322" w:lineRule="exact"/>
        <w:ind w:firstLine="0"/>
        <w:jc w:val="both"/>
      </w:pPr>
      <w:r>
        <w:t xml:space="preserve">5.  </w:t>
      </w:r>
      <w:r w:rsidR="00564618" w:rsidRPr="00564618">
        <w:t>Перевести земельну ділянку кадастровий номер 4625887500:04:001:1192 площею 0,0856 га, з категорії земель сільськогосподарського призначення, склад угідь - рілля, в категорію земель житлової та громадської забудови, угіддя - землі зайняті поточним будівництвом та відведенні під будівництво (будівництво на яких не розпочато).</w:t>
      </w:r>
    </w:p>
    <w:p w:rsidR="00564618" w:rsidRPr="00564618" w:rsidRDefault="00055066" w:rsidP="00055066">
      <w:pPr>
        <w:pStyle w:val="21"/>
        <w:shd w:val="clear" w:color="auto" w:fill="auto"/>
        <w:tabs>
          <w:tab w:val="left" w:pos="313"/>
        </w:tabs>
        <w:spacing w:after="0" w:line="322" w:lineRule="exact"/>
        <w:ind w:firstLine="0"/>
        <w:jc w:val="both"/>
      </w:pPr>
      <w:r>
        <w:t xml:space="preserve">6.  </w:t>
      </w:r>
      <w:r w:rsidR="00564618" w:rsidRPr="00564618">
        <w:t>Сухецькому Роману Петровичу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825DE3" w:rsidRDefault="00055066" w:rsidP="00055066">
      <w:pPr>
        <w:ind w:righ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564618" w:rsidRPr="00055066">
        <w:rPr>
          <w:rFonts w:ascii="Times New Roman" w:hAnsi="Times New Roman" w:cs="Times New Roman"/>
          <w:sz w:val="28"/>
          <w:szCs w:val="28"/>
        </w:rPr>
        <w:t>Спеціалісту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564618" w:rsidRPr="00055066">
        <w:rPr>
          <w:rFonts w:ascii="Times New Roman" w:hAnsi="Times New Roman" w:cs="Times New Roman"/>
          <w:sz w:val="28"/>
          <w:szCs w:val="28"/>
        </w:rPr>
        <w:t>землевпоряднику вн</w:t>
      </w:r>
      <w:r>
        <w:rPr>
          <w:rFonts w:ascii="Times New Roman" w:hAnsi="Times New Roman" w:cs="Times New Roman"/>
          <w:sz w:val="28"/>
          <w:szCs w:val="28"/>
        </w:rPr>
        <w:t>ести зміни в земельно – облікові    документи  сільської ради</w:t>
      </w:r>
    </w:p>
    <w:p w:rsidR="00055066" w:rsidRDefault="00055066" w:rsidP="00055066">
      <w:pPr>
        <w:jc w:val="both"/>
        <w:rPr>
          <w:rStyle w:val="211pt2"/>
          <w:rFonts w:eastAsia="Microsoft Sans Serif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05506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5066">
        <w:rPr>
          <w:rFonts w:ascii="Times New Roman" w:hAnsi="Times New Roman" w:cs="Times New Roman"/>
          <w:sz w:val="28"/>
          <w:szCs w:val="28"/>
        </w:rPr>
        <w:t xml:space="preserve"> </w:t>
      </w:r>
      <w:r w:rsidRPr="00055066"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(голова комісії Гануляк </w:t>
      </w:r>
      <w:r w:rsidRPr="00055066">
        <w:rPr>
          <w:rStyle w:val="211pt2"/>
          <w:rFonts w:eastAsia="Microsoft Sans Serif"/>
          <w:sz w:val="28"/>
          <w:szCs w:val="28"/>
        </w:rPr>
        <w:t>В.І</w:t>
      </w:r>
      <w:r>
        <w:rPr>
          <w:rStyle w:val="211pt2"/>
          <w:rFonts w:eastAsia="Microsoft Sans Serif"/>
          <w:sz w:val="28"/>
          <w:szCs w:val="28"/>
        </w:rPr>
        <w:t>.)</w:t>
      </w:r>
    </w:p>
    <w:p w:rsidR="00055066" w:rsidRDefault="00055066" w:rsidP="00055066">
      <w:pPr>
        <w:jc w:val="both"/>
        <w:rPr>
          <w:rStyle w:val="211pt2"/>
          <w:rFonts w:eastAsia="Microsoft Sans Serif"/>
          <w:sz w:val="28"/>
          <w:szCs w:val="28"/>
        </w:rPr>
      </w:pPr>
    </w:p>
    <w:p w:rsidR="00055066" w:rsidRDefault="00055066" w:rsidP="00055066">
      <w:pPr>
        <w:jc w:val="both"/>
        <w:rPr>
          <w:rStyle w:val="211pt2"/>
          <w:rFonts w:eastAsia="Microsoft Sans Serif"/>
          <w:sz w:val="28"/>
          <w:szCs w:val="28"/>
        </w:rPr>
      </w:pPr>
    </w:p>
    <w:p w:rsidR="00055066" w:rsidRDefault="00055066" w:rsidP="00055066">
      <w:pPr>
        <w:jc w:val="both"/>
        <w:rPr>
          <w:rStyle w:val="211pt2"/>
          <w:rFonts w:eastAsia="Microsoft Sans Serif"/>
          <w:sz w:val="28"/>
          <w:szCs w:val="28"/>
        </w:rPr>
      </w:pPr>
    </w:p>
    <w:p w:rsidR="00055066" w:rsidRDefault="00055066" w:rsidP="00055066">
      <w:pPr>
        <w:jc w:val="both"/>
        <w:rPr>
          <w:rStyle w:val="211pt2"/>
          <w:rFonts w:eastAsia="Microsoft Sans Serif"/>
          <w:sz w:val="28"/>
          <w:szCs w:val="28"/>
        </w:rPr>
      </w:pPr>
    </w:p>
    <w:p w:rsidR="00055066" w:rsidRDefault="00055066" w:rsidP="00055066">
      <w:pPr>
        <w:jc w:val="both"/>
        <w:rPr>
          <w:rStyle w:val="211pt2"/>
          <w:rFonts w:eastAsia="Microsoft Sans Serif"/>
          <w:sz w:val="28"/>
          <w:szCs w:val="28"/>
        </w:rPr>
      </w:pPr>
      <w:r>
        <w:rPr>
          <w:rStyle w:val="211pt2"/>
          <w:rFonts w:eastAsia="Microsoft Sans Serif"/>
          <w:sz w:val="28"/>
          <w:szCs w:val="28"/>
        </w:rPr>
        <w:t xml:space="preserve">   Сільський голова                                           </w:t>
      </w:r>
      <w:bookmarkStart w:id="0" w:name="_GoBack"/>
      <w:bookmarkEnd w:id="0"/>
      <w:r>
        <w:rPr>
          <w:rStyle w:val="211pt2"/>
          <w:rFonts w:eastAsia="Microsoft Sans Serif"/>
          <w:sz w:val="28"/>
          <w:szCs w:val="28"/>
        </w:rPr>
        <w:t>Емілія Смокоровська</w:t>
      </w:r>
    </w:p>
    <w:p w:rsidR="00055066" w:rsidRPr="00055066" w:rsidRDefault="00055066" w:rsidP="0005506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055066" w:rsidRPr="00055066" w:rsidSect="00564618">
      <w:pgSz w:w="11906" w:h="16838"/>
      <w:pgMar w:top="1418" w:right="1133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271EB4"/>
    <w:multiLevelType w:val="multilevel"/>
    <w:tmpl w:val="499411A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F18"/>
    <w:rsid w:val="00055066"/>
    <w:rsid w:val="00215D57"/>
    <w:rsid w:val="00292F18"/>
    <w:rsid w:val="003C0074"/>
    <w:rsid w:val="00564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163CBE-7F77-4BF1-B1B1-272D9FAEA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64618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56461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Exact">
    <w:name w:val="Подпись к картинке Exact"/>
    <w:basedOn w:val="a0"/>
    <w:rsid w:val="005646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3">
    <w:name w:val="Подпись к картинке_"/>
    <w:basedOn w:val="a0"/>
    <w:link w:val="1"/>
    <w:rsid w:val="0056461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5">
    <w:name w:val="Основной текст (2) + Интервал 3 pt5"/>
    <w:basedOn w:val="2"/>
    <w:rsid w:val="00564618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564618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">
    <w:name w:val="Подпись к картинке1"/>
    <w:basedOn w:val="a"/>
    <w:link w:val="a3"/>
    <w:rsid w:val="00564618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211pt2">
    <w:name w:val="Основной текст (2) + 11 pt2"/>
    <w:basedOn w:val="a0"/>
    <w:rsid w:val="00055066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2173</Words>
  <Characters>1240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2023-01-27T09:21:00Z</dcterms:created>
  <dcterms:modified xsi:type="dcterms:W3CDTF">2023-01-27T09:39:00Z</dcterms:modified>
</cp:coreProperties>
</file>