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6C0" w:rsidRDefault="002D36C0" w:rsidP="002D36C0">
      <w:pPr>
        <w:pStyle w:val="21"/>
        <w:shd w:val="clear" w:color="auto" w:fill="auto"/>
        <w:spacing w:after="0" w:line="317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2973</w:t>
      </w:r>
    </w:p>
    <w:p w:rsidR="002D36C0" w:rsidRDefault="002D36C0" w:rsidP="002D36C0">
      <w:pPr>
        <w:pStyle w:val="21"/>
        <w:shd w:val="clear" w:color="auto" w:fill="auto"/>
        <w:tabs>
          <w:tab w:val="left" w:pos="6696"/>
        </w:tabs>
        <w:spacing w:after="0" w:line="317" w:lineRule="exact"/>
        <w:ind w:left="-142" w:right="283" w:firstLine="0"/>
        <w:jc w:val="both"/>
      </w:pPr>
      <w:r>
        <w:t>від 28 травня 2019 року</w:t>
      </w:r>
      <w:r>
        <w:tab/>
        <w:t>с. Рясне - Руське</w:t>
      </w:r>
    </w:p>
    <w:p w:rsidR="002D36C0" w:rsidRDefault="002D36C0" w:rsidP="002D36C0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>Про надання дозволу</w:t>
      </w:r>
    </w:p>
    <w:p w:rsidR="002D36C0" w:rsidRDefault="002D36C0" w:rsidP="002D36C0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>на виготовлення детального плану</w:t>
      </w:r>
    </w:p>
    <w:p w:rsidR="002D36C0" w:rsidRDefault="002D36C0" w:rsidP="002D36C0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>території для зміни цільово</w:t>
      </w:r>
      <w:r>
        <w:t>го</w:t>
      </w:r>
    </w:p>
    <w:p w:rsidR="002D36C0" w:rsidRDefault="002D36C0" w:rsidP="002D36C0">
      <w:pPr>
        <w:pStyle w:val="21"/>
        <w:shd w:val="clear" w:color="auto" w:fill="auto"/>
        <w:spacing w:after="0" w:line="317" w:lineRule="exact"/>
        <w:ind w:left="-142" w:right="283" w:firstLine="0"/>
        <w:jc w:val="both"/>
      </w:pPr>
      <w:r>
        <w:t>призначення земельної ділянки</w:t>
      </w:r>
    </w:p>
    <w:p w:rsidR="002D36C0" w:rsidRDefault="002D36C0" w:rsidP="002D36C0">
      <w:pPr>
        <w:pStyle w:val="21"/>
        <w:shd w:val="clear" w:color="auto" w:fill="auto"/>
        <w:spacing w:after="540" w:line="317" w:lineRule="exact"/>
        <w:ind w:left="-142" w:right="283" w:firstLine="0"/>
        <w:jc w:val="both"/>
      </w:pPr>
      <w:r>
        <w:t>в селі Рясне - Руське</w:t>
      </w:r>
    </w:p>
    <w:p w:rsidR="002D36C0" w:rsidRDefault="007D3027" w:rsidP="002D36C0">
      <w:pPr>
        <w:pStyle w:val="21"/>
        <w:shd w:val="clear" w:color="auto" w:fill="auto"/>
        <w:spacing w:after="330" w:line="317" w:lineRule="exact"/>
        <w:ind w:left="-142" w:right="283" w:firstLine="0"/>
        <w:jc w:val="both"/>
      </w:pPr>
      <w:r>
        <w:t xml:space="preserve">                 </w:t>
      </w:r>
      <w:r w:rsidR="002D36C0">
        <w:t>Розглянувши з</w:t>
      </w:r>
      <w:r w:rsidR="002D36C0">
        <w:t xml:space="preserve">аяву та подані документи </w:t>
      </w:r>
      <w:proofErr w:type="spellStart"/>
      <w:r w:rsidR="002D36C0">
        <w:t>Януш</w:t>
      </w:r>
      <w:proofErr w:type="spellEnd"/>
      <w:r w:rsidR="002D36C0">
        <w:t xml:space="preserve"> </w:t>
      </w:r>
      <w:r>
        <w:t xml:space="preserve"> </w:t>
      </w:r>
      <w:proofErr w:type="spellStart"/>
      <w:r w:rsidR="002D36C0">
        <w:t>І</w:t>
      </w:r>
      <w:r w:rsidR="002D36C0">
        <w:t>гора</w:t>
      </w:r>
      <w:proofErr w:type="spellEnd"/>
      <w:r w:rsidR="002D36C0">
        <w:t xml:space="preserve"> </w:t>
      </w:r>
      <w:r>
        <w:t xml:space="preserve"> </w:t>
      </w:r>
      <w:proofErr w:type="spellStart"/>
      <w:r w:rsidR="002D36C0">
        <w:t>Тимковича</w:t>
      </w:r>
      <w:proofErr w:type="spellEnd"/>
      <w:r w:rsidR="002D36C0">
        <w:t xml:space="preserve">, щодо надання дозволу на виготовлення детального плану території </w:t>
      </w:r>
      <w:r>
        <w:t>п</w:t>
      </w:r>
      <w:r w:rsidR="002D36C0">
        <w:t>о зміні цільового призначення земельної ділянки в селі Рясне - Руське, Яворівсь</w:t>
      </w:r>
      <w:r w:rsidR="002D36C0">
        <w:t>кого району, Львівської області</w:t>
      </w:r>
      <w:r w:rsidR="002D36C0">
        <w:t>, відповідно до Закону України «Про регулювання містобудівної діяльності»</w:t>
      </w:r>
      <w:r>
        <w:t xml:space="preserve"> від 17.02.2011 року за № 3038-</w:t>
      </w:r>
      <w:r>
        <w:rPr>
          <w:lang w:val="en-US"/>
        </w:rPr>
        <w:t>V</w:t>
      </w:r>
      <w:r w:rsidR="002D36C0">
        <w:t>І, пункту 34 статті 26 Закону України «Про мі</w:t>
      </w:r>
      <w:r>
        <w:t>сцеве самоврядування в Україні»</w:t>
      </w:r>
      <w:bookmarkStart w:id="0" w:name="_GoBack"/>
      <w:bookmarkEnd w:id="0"/>
      <w:r w:rsidR="002D36C0">
        <w:t>, - Рясне - Руська сільська рада, -</w:t>
      </w:r>
    </w:p>
    <w:p w:rsidR="007D3027" w:rsidRDefault="007D3027" w:rsidP="007D3027">
      <w:pPr>
        <w:spacing w:after="313" w:line="280" w:lineRule="exact"/>
        <w:ind w:left="-142"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 :</w:t>
      </w:r>
    </w:p>
    <w:p w:rsidR="002D36C0" w:rsidRPr="007D3027" w:rsidRDefault="007D3027" w:rsidP="007D3027">
      <w:pPr>
        <w:spacing w:after="313"/>
        <w:ind w:left="-142" w:right="283"/>
        <w:jc w:val="both"/>
        <w:rPr>
          <w:rFonts w:ascii="Times New Roman" w:hAnsi="Times New Roman" w:cs="Times New Roman"/>
          <w:sz w:val="28"/>
          <w:szCs w:val="28"/>
        </w:rPr>
      </w:pPr>
      <w:r w:rsidRPr="007D3027">
        <w:rPr>
          <w:rFonts w:ascii="Times New Roman" w:hAnsi="Times New Roman" w:cs="Times New Roman"/>
          <w:sz w:val="28"/>
          <w:szCs w:val="28"/>
        </w:rPr>
        <w:t xml:space="preserve">1. </w:t>
      </w:r>
      <w:r w:rsidR="002D36C0" w:rsidRPr="007D3027">
        <w:rPr>
          <w:rFonts w:ascii="Times New Roman" w:hAnsi="Times New Roman" w:cs="Times New Roman"/>
          <w:sz w:val="28"/>
          <w:szCs w:val="28"/>
        </w:rPr>
        <w:t xml:space="preserve">Дати дозвіл </w:t>
      </w:r>
      <w:proofErr w:type="spellStart"/>
      <w:r w:rsidR="002D36C0" w:rsidRPr="007D3027">
        <w:rPr>
          <w:rFonts w:ascii="Times New Roman" w:hAnsi="Times New Roman" w:cs="Times New Roman"/>
          <w:sz w:val="28"/>
          <w:szCs w:val="28"/>
        </w:rPr>
        <w:t>Янушу</w:t>
      </w:r>
      <w:proofErr w:type="spellEnd"/>
      <w:r w:rsidR="002D36C0" w:rsidRPr="007D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6C0" w:rsidRPr="007D3027">
        <w:rPr>
          <w:rFonts w:ascii="Times New Roman" w:hAnsi="Times New Roman" w:cs="Times New Roman"/>
          <w:sz w:val="28"/>
          <w:szCs w:val="28"/>
        </w:rPr>
        <w:t>Ігору</w:t>
      </w:r>
      <w:proofErr w:type="spellEnd"/>
      <w:r w:rsidR="002D36C0" w:rsidRPr="007D30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36C0" w:rsidRPr="007D3027">
        <w:rPr>
          <w:rFonts w:ascii="Times New Roman" w:hAnsi="Times New Roman" w:cs="Times New Roman"/>
          <w:sz w:val="28"/>
          <w:szCs w:val="28"/>
        </w:rPr>
        <w:t>Тимковичу</w:t>
      </w:r>
      <w:proofErr w:type="spellEnd"/>
      <w:r w:rsidR="002D36C0" w:rsidRPr="007D3027">
        <w:rPr>
          <w:rFonts w:ascii="Times New Roman" w:hAnsi="Times New Roman" w:cs="Times New Roman"/>
          <w:sz w:val="28"/>
          <w:szCs w:val="28"/>
        </w:rPr>
        <w:t xml:space="preserve"> на виготовлення детального плану території по зміні цільового призначення земельної ділянки площею 0,01 та з кадастровим номером 4625</w:t>
      </w:r>
      <w:r>
        <w:rPr>
          <w:rFonts w:ascii="Times New Roman" w:hAnsi="Times New Roman" w:cs="Times New Roman"/>
          <w:sz w:val="28"/>
          <w:szCs w:val="28"/>
        </w:rPr>
        <w:t>887500:04:002:1308 в селі Рясне-</w:t>
      </w:r>
      <w:r w:rsidR="002D36C0" w:rsidRPr="007D3027">
        <w:rPr>
          <w:rFonts w:ascii="Times New Roman" w:hAnsi="Times New Roman" w:cs="Times New Roman"/>
          <w:sz w:val="28"/>
          <w:szCs w:val="28"/>
        </w:rPr>
        <w:t>Руське Яворівського району, Львівської області з для будівництва індивідуальних гаражів під будівництво та обслуговування будівель торгівлі.</w:t>
      </w:r>
    </w:p>
    <w:p w:rsidR="007D3027" w:rsidRDefault="007D3027" w:rsidP="007D3027">
      <w:pPr>
        <w:pStyle w:val="21"/>
        <w:shd w:val="clear" w:color="auto" w:fill="auto"/>
        <w:tabs>
          <w:tab w:val="left" w:pos="347"/>
        </w:tabs>
        <w:spacing w:after="300" w:line="322" w:lineRule="exact"/>
        <w:ind w:left="-142" w:right="283" w:firstLine="0"/>
        <w:jc w:val="both"/>
      </w:pPr>
      <w:r>
        <w:t xml:space="preserve">2. </w:t>
      </w:r>
      <w:r w:rsidR="002D36C0" w:rsidRPr="007D3027"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2D36C0" w:rsidRDefault="007D3027" w:rsidP="007D3027">
      <w:pPr>
        <w:pStyle w:val="21"/>
        <w:shd w:val="clear" w:color="auto" w:fill="auto"/>
        <w:tabs>
          <w:tab w:val="left" w:pos="347"/>
        </w:tabs>
        <w:spacing w:after="300" w:line="322" w:lineRule="exact"/>
        <w:ind w:left="-142" w:right="283" w:firstLine="0"/>
        <w:jc w:val="both"/>
      </w:pPr>
      <w:r>
        <w:t xml:space="preserve">3.  </w:t>
      </w:r>
      <w:r w:rsidR="002D36C0" w:rsidRPr="007D3027">
        <w:t xml:space="preserve">Контроль за виконанням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="002D36C0" w:rsidRPr="007D3027">
        <w:t>Гануляк</w:t>
      </w:r>
      <w:proofErr w:type="spellEnd"/>
      <w:r w:rsidR="002D36C0" w:rsidRPr="007D3027">
        <w:t xml:space="preserve"> </w:t>
      </w:r>
      <w:r w:rsidR="002D36C0" w:rsidRPr="007D3027">
        <w:rPr>
          <w:rStyle w:val="2LucidaSansUnicode115pt"/>
          <w:rFonts w:ascii="Times New Roman" w:hAnsi="Times New Roman" w:cs="Times New Roman"/>
          <w:sz w:val="28"/>
          <w:szCs w:val="28"/>
        </w:rPr>
        <w:t>В.</w:t>
      </w:r>
      <w:r w:rsidR="002D36C0" w:rsidRPr="007D3027">
        <w:t>І.)</w:t>
      </w:r>
    </w:p>
    <w:p w:rsidR="007D3027" w:rsidRDefault="007D3027" w:rsidP="007D3027">
      <w:pPr>
        <w:pStyle w:val="21"/>
        <w:shd w:val="clear" w:color="auto" w:fill="auto"/>
        <w:tabs>
          <w:tab w:val="left" w:pos="347"/>
        </w:tabs>
        <w:spacing w:after="300" w:line="322" w:lineRule="exact"/>
        <w:ind w:left="-142" w:right="283" w:firstLine="0"/>
        <w:jc w:val="both"/>
      </w:pPr>
    </w:p>
    <w:p w:rsidR="007D3027" w:rsidRDefault="007D3027" w:rsidP="007D3027">
      <w:pPr>
        <w:pStyle w:val="21"/>
        <w:shd w:val="clear" w:color="auto" w:fill="auto"/>
        <w:tabs>
          <w:tab w:val="left" w:pos="347"/>
        </w:tabs>
        <w:spacing w:after="300" w:line="322" w:lineRule="exact"/>
        <w:ind w:left="-142" w:right="283" w:firstLine="0"/>
        <w:jc w:val="both"/>
      </w:pPr>
    </w:p>
    <w:p w:rsidR="007D3027" w:rsidRPr="007D3027" w:rsidRDefault="007D3027" w:rsidP="007D3027">
      <w:pPr>
        <w:pStyle w:val="21"/>
        <w:shd w:val="clear" w:color="auto" w:fill="auto"/>
        <w:tabs>
          <w:tab w:val="left" w:pos="347"/>
        </w:tabs>
        <w:spacing w:after="300" w:line="322" w:lineRule="exact"/>
        <w:ind w:left="-142" w:right="283" w:firstLine="0"/>
        <w:jc w:val="both"/>
      </w:pPr>
      <w:r>
        <w:t xml:space="preserve">    Сільський голова                                         Емілія Смокоровська</w:t>
      </w:r>
    </w:p>
    <w:p w:rsidR="00825DE3" w:rsidRDefault="007D3027" w:rsidP="002D36C0">
      <w:pPr>
        <w:ind w:left="-142" w:right="283"/>
      </w:pPr>
    </w:p>
    <w:sectPr w:rsidR="00825DE3" w:rsidSect="007D3027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AD1008"/>
    <w:multiLevelType w:val="multilevel"/>
    <w:tmpl w:val="467EB6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35A"/>
    <w:rsid w:val="00215D57"/>
    <w:rsid w:val="002D36C0"/>
    <w:rsid w:val="003C0074"/>
    <w:rsid w:val="007D3027"/>
    <w:rsid w:val="008B3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E153D2-6469-411A-942E-D7A6E9E9D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D36C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D36C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LucidaSansUnicode115pt">
    <w:name w:val="Основной текст (2) + Lucida Sans Unicode;11;5 pt"/>
    <w:basedOn w:val="2"/>
    <w:rsid w:val="002D36C0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2D36C0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2023-01-30T11:28:00Z</dcterms:created>
  <dcterms:modified xsi:type="dcterms:W3CDTF">2023-01-30T11:44:00Z</dcterms:modified>
</cp:coreProperties>
</file>