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41B" w:rsidRDefault="0050741B" w:rsidP="0050741B">
      <w:pPr>
        <w:pStyle w:val="21"/>
        <w:shd w:val="clear" w:color="auto" w:fill="auto"/>
        <w:spacing w:after="0" w:line="317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</w:t>
      </w:r>
      <w:r>
        <w:t>Я СЬОМОГО СКЛИКАННЯ</w:t>
      </w:r>
      <w:r>
        <w:br/>
        <w:t>РІШЕНН</w:t>
      </w:r>
      <w:r>
        <w:t>Я № 2976</w:t>
      </w:r>
    </w:p>
    <w:p w:rsidR="0050741B" w:rsidRDefault="0050741B" w:rsidP="0050741B">
      <w:pPr>
        <w:pStyle w:val="21"/>
        <w:shd w:val="clear" w:color="auto" w:fill="auto"/>
        <w:tabs>
          <w:tab w:val="left" w:pos="6734"/>
        </w:tabs>
        <w:spacing w:after="0" w:line="317" w:lineRule="exact"/>
        <w:ind w:left="-142" w:right="283" w:firstLine="0"/>
        <w:jc w:val="both"/>
      </w:pPr>
      <w:r>
        <w:t>від 28 травня 2019 року</w:t>
      </w:r>
      <w:r>
        <w:tab/>
        <w:t>с. Рясне - Руське</w:t>
      </w:r>
    </w:p>
    <w:p w:rsidR="0050741B" w:rsidRDefault="0050741B" w:rsidP="0050741B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  <w:r>
        <w:t>Про надання дозволу</w:t>
      </w:r>
    </w:p>
    <w:p w:rsidR="0050741B" w:rsidRDefault="0050741B" w:rsidP="0050741B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  <w:r>
        <w:t>на виготовлення детального плану</w:t>
      </w:r>
    </w:p>
    <w:p w:rsidR="0050741B" w:rsidRDefault="0050741B" w:rsidP="0050741B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  <w:r>
        <w:t>території для зміни цільового</w:t>
      </w:r>
    </w:p>
    <w:p w:rsidR="0050741B" w:rsidRDefault="0050741B" w:rsidP="0050741B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  <w:r>
        <w:t>призначення земельної ділянки</w:t>
      </w:r>
    </w:p>
    <w:p w:rsidR="0050741B" w:rsidRDefault="0050741B" w:rsidP="0050741B">
      <w:pPr>
        <w:pStyle w:val="21"/>
        <w:shd w:val="clear" w:color="auto" w:fill="auto"/>
        <w:spacing w:after="540" w:line="317" w:lineRule="exact"/>
        <w:ind w:left="-142" w:right="283" w:firstLine="0"/>
        <w:jc w:val="both"/>
      </w:pPr>
      <w:r>
        <w:t>в селі Рясне - Руське</w:t>
      </w:r>
    </w:p>
    <w:p w:rsidR="0050741B" w:rsidRDefault="0050741B" w:rsidP="0050741B">
      <w:pPr>
        <w:pStyle w:val="21"/>
        <w:shd w:val="clear" w:color="auto" w:fill="auto"/>
        <w:spacing w:after="330" w:line="317" w:lineRule="exact"/>
        <w:ind w:left="-142" w:right="283" w:firstLine="1100"/>
        <w:jc w:val="both"/>
      </w:pPr>
      <w:r>
        <w:t>Розглянувши заяву та подані документи Сеніша Андрія Романовича,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</w:t>
      </w:r>
      <w:r>
        <w:t>сцеве самоврядування в Україні»</w:t>
      </w:r>
      <w:r>
        <w:t>, - Рясне - Руська сільська рада, -</w:t>
      </w:r>
    </w:p>
    <w:p w:rsidR="0050741B" w:rsidRDefault="0050741B" w:rsidP="0050741B">
      <w:pPr>
        <w:pStyle w:val="21"/>
        <w:shd w:val="clear" w:color="auto" w:fill="auto"/>
        <w:spacing w:after="313" w:line="280" w:lineRule="exact"/>
        <w:ind w:left="-142" w:right="283" w:firstLine="0"/>
        <w:jc w:val="left"/>
      </w:pPr>
      <w:r>
        <w:t>ВИРІШИЛ</w:t>
      </w:r>
      <w:r>
        <w:t>А :</w:t>
      </w:r>
    </w:p>
    <w:p w:rsidR="0050741B" w:rsidRDefault="0050741B" w:rsidP="0050741B">
      <w:pPr>
        <w:pStyle w:val="21"/>
        <w:shd w:val="clear" w:color="auto" w:fill="auto"/>
        <w:tabs>
          <w:tab w:val="left" w:pos="331"/>
        </w:tabs>
        <w:spacing w:after="0" w:line="240" w:lineRule="auto"/>
        <w:ind w:left="-142" w:right="283" w:firstLine="0"/>
        <w:jc w:val="both"/>
      </w:pPr>
      <w:r>
        <w:t xml:space="preserve">1.   </w:t>
      </w:r>
      <w:r>
        <w:t>Дати дозвіл Сеніш Андрію Романовичу на виготовлення детального плану</w:t>
      </w:r>
    </w:p>
    <w:p w:rsidR="0050741B" w:rsidRDefault="0050741B" w:rsidP="0050741B">
      <w:pPr>
        <w:pStyle w:val="21"/>
        <w:shd w:val="clear" w:color="auto" w:fill="auto"/>
        <w:tabs>
          <w:tab w:val="left" w:pos="6528"/>
        </w:tabs>
        <w:spacing w:after="0" w:line="240" w:lineRule="auto"/>
        <w:ind w:left="-142" w:right="283" w:firstLine="0"/>
        <w:jc w:val="both"/>
      </w:pPr>
      <w:r>
        <w:t>території по зміні цільового призначе</w:t>
      </w:r>
      <w:r>
        <w:t>ння земельної ділянки площею 0,</w:t>
      </w:r>
      <w:r>
        <w:t>10 га з кадастровим</w:t>
      </w:r>
      <w:r>
        <w:t xml:space="preserve"> номером  4625887500:04:001:1313  </w:t>
      </w:r>
      <w:r>
        <w:t>в</w:t>
      </w:r>
      <w:r>
        <w:t xml:space="preserve"> </w:t>
      </w:r>
      <w:r>
        <w:t xml:space="preserve"> селі </w:t>
      </w:r>
      <w:r>
        <w:t xml:space="preserve"> </w:t>
      </w:r>
      <w:r>
        <w:t xml:space="preserve">Рясне </w:t>
      </w:r>
      <w:r>
        <w:t>–</w:t>
      </w:r>
      <w:r>
        <w:t xml:space="preserve"> Руське</w:t>
      </w:r>
      <w:r>
        <w:t xml:space="preserve"> </w:t>
      </w:r>
      <w:r>
        <w:t>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50741B" w:rsidRDefault="0050741B" w:rsidP="0050741B">
      <w:pPr>
        <w:pStyle w:val="21"/>
        <w:shd w:val="clear" w:color="auto" w:fill="auto"/>
        <w:tabs>
          <w:tab w:val="left" w:pos="365"/>
        </w:tabs>
        <w:spacing w:after="0" w:line="240" w:lineRule="auto"/>
        <w:ind w:right="283" w:firstLine="0"/>
        <w:jc w:val="both"/>
      </w:pPr>
    </w:p>
    <w:p w:rsidR="0050741B" w:rsidRDefault="0050741B" w:rsidP="0050741B">
      <w:pPr>
        <w:pStyle w:val="21"/>
        <w:shd w:val="clear" w:color="auto" w:fill="auto"/>
        <w:tabs>
          <w:tab w:val="left" w:pos="365"/>
        </w:tabs>
        <w:spacing w:after="0" w:line="240" w:lineRule="auto"/>
        <w:ind w:left="-142" w:right="283" w:firstLine="0"/>
        <w:jc w:val="both"/>
      </w:pPr>
      <w:r>
        <w:t xml:space="preserve">2.  </w:t>
      </w: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50741B" w:rsidRDefault="0050741B" w:rsidP="0050741B">
      <w:pPr>
        <w:pStyle w:val="21"/>
        <w:shd w:val="clear" w:color="auto" w:fill="auto"/>
        <w:tabs>
          <w:tab w:val="left" w:pos="365"/>
        </w:tabs>
        <w:spacing w:after="0" w:line="240" w:lineRule="auto"/>
        <w:ind w:left="-142" w:right="283" w:firstLine="0"/>
        <w:jc w:val="both"/>
      </w:pPr>
    </w:p>
    <w:p w:rsidR="0050741B" w:rsidRDefault="0050741B" w:rsidP="0050741B">
      <w:pPr>
        <w:pStyle w:val="21"/>
        <w:shd w:val="clear" w:color="auto" w:fill="auto"/>
        <w:tabs>
          <w:tab w:val="left" w:pos="365"/>
        </w:tabs>
        <w:spacing w:after="0" w:line="240" w:lineRule="auto"/>
        <w:ind w:left="-142" w:right="283" w:firstLine="0"/>
        <w:jc w:val="both"/>
      </w:pPr>
      <w:r w:rsidRPr="0050741B">
        <w:t xml:space="preserve">3. </w:t>
      </w:r>
      <w:r>
        <w:t xml:space="preserve">  Контроль</w:t>
      </w:r>
      <w:r w:rsidRPr="0050741B">
        <w:t xml:space="preserve">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50741B" w:rsidRDefault="0050741B" w:rsidP="0050741B">
      <w:pPr>
        <w:pStyle w:val="21"/>
        <w:shd w:val="clear" w:color="auto" w:fill="auto"/>
        <w:tabs>
          <w:tab w:val="left" w:pos="365"/>
        </w:tabs>
        <w:spacing w:after="0" w:line="240" w:lineRule="auto"/>
        <w:ind w:left="-142" w:right="283" w:firstLine="0"/>
        <w:jc w:val="both"/>
      </w:pPr>
    </w:p>
    <w:p w:rsidR="0050741B" w:rsidRDefault="0050741B" w:rsidP="0050741B">
      <w:pPr>
        <w:pStyle w:val="21"/>
        <w:shd w:val="clear" w:color="auto" w:fill="auto"/>
        <w:tabs>
          <w:tab w:val="left" w:pos="365"/>
        </w:tabs>
        <w:spacing w:after="0" w:line="240" w:lineRule="auto"/>
        <w:ind w:left="-142" w:right="283" w:firstLine="0"/>
        <w:jc w:val="both"/>
      </w:pPr>
    </w:p>
    <w:p w:rsidR="0050741B" w:rsidRDefault="0050741B" w:rsidP="0050741B">
      <w:pPr>
        <w:pStyle w:val="21"/>
        <w:shd w:val="clear" w:color="auto" w:fill="auto"/>
        <w:tabs>
          <w:tab w:val="left" w:pos="365"/>
        </w:tabs>
        <w:spacing w:after="0" w:line="240" w:lineRule="auto"/>
        <w:ind w:left="-142" w:right="283" w:firstLine="0"/>
        <w:jc w:val="both"/>
      </w:pPr>
    </w:p>
    <w:p w:rsidR="0050741B" w:rsidRDefault="0050741B" w:rsidP="0050741B">
      <w:pPr>
        <w:pStyle w:val="21"/>
        <w:shd w:val="clear" w:color="auto" w:fill="auto"/>
        <w:tabs>
          <w:tab w:val="left" w:pos="365"/>
        </w:tabs>
        <w:spacing w:after="0" w:line="240" w:lineRule="auto"/>
        <w:ind w:left="-142" w:right="283" w:firstLine="0"/>
        <w:jc w:val="both"/>
      </w:pPr>
      <w:r>
        <w:t xml:space="preserve">     </w:t>
      </w:r>
    </w:p>
    <w:p w:rsidR="0050741B" w:rsidRPr="0050741B" w:rsidRDefault="0050741B" w:rsidP="0050741B">
      <w:pPr>
        <w:pStyle w:val="21"/>
        <w:shd w:val="clear" w:color="auto" w:fill="auto"/>
        <w:tabs>
          <w:tab w:val="left" w:pos="365"/>
        </w:tabs>
        <w:spacing w:after="0" w:line="240" w:lineRule="auto"/>
        <w:ind w:left="-142" w:right="283" w:firstLine="0"/>
        <w:jc w:val="both"/>
      </w:pPr>
      <w:r>
        <w:t xml:space="preserve">       Сільський голова                                            </w:t>
      </w:r>
      <w:bookmarkStart w:id="0" w:name="_GoBack"/>
      <w:bookmarkEnd w:id="0"/>
      <w:r>
        <w:t xml:space="preserve"> Емілія Смокоровська</w:t>
      </w:r>
    </w:p>
    <w:p w:rsidR="0050741B" w:rsidRDefault="0050741B" w:rsidP="005074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741B" w:rsidRDefault="0050741B" w:rsidP="0050741B">
      <w:pPr>
        <w:pStyle w:val="21"/>
        <w:shd w:val="clear" w:color="auto" w:fill="auto"/>
        <w:tabs>
          <w:tab w:val="left" w:pos="6435"/>
        </w:tabs>
        <w:spacing w:after="0" w:line="240" w:lineRule="auto"/>
        <w:ind w:left="-142" w:right="283" w:firstLine="0"/>
        <w:jc w:val="both"/>
      </w:pPr>
    </w:p>
    <w:p w:rsidR="0050741B" w:rsidRDefault="0050741B" w:rsidP="0050741B">
      <w:pPr>
        <w:pStyle w:val="21"/>
        <w:shd w:val="clear" w:color="auto" w:fill="auto"/>
        <w:tabs>
          <w:tab w:val="left" w:pos="365"/>
        </w:tabs>
        <w:spacing w:after="0" w:line="240" w:lineRule="auto"/>
        <w:ind w:left="-142" w:right="283" w:firstLine="0"/>
        <w:jc w:val="both"/>
      </w:pPr>
    </w:p>
    <w:p w:rsidR="00825DE3" w:rsidRDefault="0050741B" w:rsidP="0050741B">
      <w:pPr>
        <w:ind w:left="-142" w:right="283"/>
      </w:pPr>
    </w:p>
    <w:sectPr w:rsidR="00825DE3" w:rsidSect="0050741B">
      <w:footerReference w:type="even" r:id="rId5"/>
      <w:footerReference w:type="first" r:id="rId6"/>
      <w:pgSz w:w="11906" w:h="16838"/>
      <w:pgMar w:top="141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50741B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1281606" wp14:editId="79E1A092">
              <wp:simplePos x="0" y="0"/>
              <wp:positionH relativeFrom="page">
                <wp:posOffset>853440</wp:posOffset>
              </wp:positionH>
              <wp:positionV relativeFrom="page">
                <wp:posOffset>9452610</wp:posOffset>
              </wp:positionV>
              <wp:extent cx="6074410" cy="158750"/>
              <wp:effectExtent l="0" t="3810" r="0" b="0"/>
              <wp:wrapNone/>
              <wp:docPr id="701" name="Text Box 17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441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50741B">
                          <w:pPr>
                            <w:pStyle w:val="30"/>
                            <w:shd w:val="clear" w:color="auto" w:fill="auto"/>
                            <w:tabs>
                              <w:tab w:val="right" w:pos="9566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голова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81606" id="_x0000_t202" coordsize="21600,21600" o:spt="202" path="m,l,21600r21600,l21600,xe">
              <v:stroke joinstyle="miter"/>
              <v:path gradientshapeok="t" o:connecttype="rect"/>
            </v:shapetype>
            <v:shape id="Text Box 1718" o:spid="_x0000_s1026" type="#_x0000_t202" style="position:absolute;margin-left:67.2pt;margin-top:744.3pt;width:478.3pt;height:12.5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" filled="f" stroked="f">
              <v:textbox style="mso-fit-shape-to-text:t" inset="0,0,0,0">
                <w:txbxContent>
                  <w:p w:rsidR="00A338A7" w:rsidRDefault="0050741B">
                    <w:pPr>
                      <w:pStyle w:val="30"/>
                      <w:shd w:val="clear" w:color="auto" w:fill="auto"/>
                      <w:tabs>
                        <w:tab w:val="right" w:pos="9566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голова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50741B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5FD9EA50" wp14:editId="45FEEC62">
              <wp:simplePos x="0" y="0"/>
              <wp:positionH relativeFrom="page">
                <wp:posOffset>769620</wp:posOffset>
              </wp:positionH>
              <wp:positionV relativeFrom="page">
                <wp:posOffset>8208010</wp:posOffset>
              </wp:positionV>
              <wp:extent cx="6104890" cy="368935"/>
              <wp:effectExtent l="0" t="0" r="2540" b="0"/>
              <wp:wrapNone/>
              <wp:docPr id="700" name="Text Box 17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0489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50741B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3.Контроль за виконанням рішення покласти на п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>остійну депутатську комісію</w:t>
                          </w:r>
                        </w:p>
                        <w:p w:rsidR="00A338A7" w:rsidRDefault="0050741B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з питань земельних відносин та будівництва ( голова комісії Гануляк В.1.)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D9EA50" id="_x0000_t202" coordsize="21600,21600" o:spt="202" path="m,l,21600r21600,l21600,xe">
              <v:stroke joinstyle="miter"/>
              <v:path gradientshapeok="t" o:connecttype="rect"/>
            </v:shapetype>
            <v:shape id="Text Box 1717" o:spid="_x0000_s1027" type="#_x0000_t202" style="position:absolute;margin-left:60.6pt;margin-top:646.3pt;width:480.7pt;height:29.0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" filled="f" stroked="f">
              <v:textbox style="mso-fit-shape-to-text:t" inset="0,0,0,0">
                <w:txbxContent>
                  <w:p w:rsidR="00A338A7" w:rsidRDefault="0050741B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3.Контроль за виконанням рішення покласти на п</w:t>
                    </w:r>
                    <w:r>
                      <w:rPr>
                        <w:rStyle w:val="314pt"/>
                        <w:b/>
                        <w:bCs/>
                      </w:rPr>
                      <w:t>остійну депутатську комісію</w:t>
                    </w:r>
                  </w:p>
                  <w:p w:rsidR="00A338A7" w:rsidRDefault="0050741B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з питань земельних відносин та будівництва ( голова комісії Гануляк В.1.)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5FBF45F7" wp14:editId="47EBF0D1">
              <wp:simplePos x="0" y="0"/>
              <wp:positionH relativeFrom="page">
                <wp:posOffset>778510</wp:posOffset>
              </wp:positionH>
              <wp:positionV relativeFrom="page">
                <wp:posOffset>8978900</wp:posOffset>
              </wp:positionV>
              <wp:extent cx="6080760" cy="167640"/>
              <wp:effectExtent l="0" t="0" r="0" b="0"/>
              <wp:wrapNone/>
              <wp:docPr id="699" name="Text Box 17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07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50741B">
                          <w:pPr>
                            <w:pStyle w:val="30"/>
                            <w:shd w:val="clear" w:color="auto" w:fill="auto"/>
                            <w:tabs>
                              <w:tab w:val="right" w:pos="9576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голова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BF45F7" id="Text Box 1716" o:spid="_x0000_s1028" type="#_x0000_t202" style="position:absolute;margin-left:61.3pt;margin-top:707pt;width:478.8pt;height:13.2pt;z-index:-251655168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" filled="f" stroked="f">
              <v:textbox style="mso-fit-shape-to-text:t" inset="0,0,0,0">
                <w:txbxContent>
                  <w:p w:rsidR="00A338A7" w:rsidRDefault="0050741B">
                    <w:pPr>
                      <w:pStyle w:val="30"/>
                      <w:shd w:val="clear" w:color="auto" w:fill="auto"/>
                      <w:tabs>
                        <w:tab w:val="right" w:pos="9576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голова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41185B"/>
    <w:multiLevelType w:val="multilevel"/>
    <w:tmpl w:val="037ADE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2CB2AA5"/>
    <w:multiLevelType w:val="hybridMultilevel"/>
    <w:tmpl w:val="3F3E9272"/>
    <w:lvl w:ilvl="0" w:tplc="46D6EE9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38" w:hanging="360"/>
      </w:pPr>
    </w:lvl>
    <w:lvl w:ilvl="2" w:tplc="0422001B" w:tentative="1">
      <w:start w:val="1"/>
      <w:numFmt w:val="lowerRoman"/>
      <w:lvlText w:val="%3."/>
      <w:lvlJc w:val="right"/>
      <w:pPr>
        <w:ind w:left="1658" w:hanging="180"/>
      </w:pPr>
    </w:lvl>
    <w:lvl w:ilvl="3" w:tplc="0422000F" w:tentative="1">
      <w:start w:val="1"/>
      <w:numFmt w:val="decimal"/>
      <w:lvlText w:val="%4."/>
      <w:lvlJc w:val="left"/>
      <w:pPr>
        <w:ind w:left="2378" w:hanging="360"/>
      </w:pPr>
    </w:lvl>
    <w:lvl w:ilvl="4" w:tplc="04220019" w:tentative="1">
      <w:start w:val="1"/>
      <w:numFmt w:val="lowerLetter"/>
      <w:lvlText w:val="%5."/>
      <w:lvlJc w:val="left"/>
      <w:pPr>
        <w:ind w:left="3098" w:hanging="360"/>
      </w:pPr>
    </w:lvl>
    <w:lvl w:ilvl="5" w:tplc="0422001B" w:tentative="1">
      <w:start w:val="1"/>
      <w:numFmt w:val="lowerRoman"/>
      <w:lvlText w:val="%6."/>
      <w:lvlJc w:val="right"/>
      <w:pPr>
        <w:ind w:left="3818" w:hanging="180"/>
      </w:pPr>
    </w:lvl>
    <w:lvl w:ilvl="6" w:tplc="0422000F" w:tentative="1">
      <w:start w:val="1"/>
      <w:numFmt w:val="decimal"/>
      <w:lvlText w:val="%7."/>
      <w:lvlJc w:val="left"/>
      <w:pPr>
        <w:ind w:left="4538" w:hanging="360"/>
      </w:pPr>
    </w:lvl>
    <w:lvl w:ilvl="7" w:tplc="04220019" w:tentative="1">
      <w:start w:val="1"/>
      <w:numFmt w:val="lowerLetter"/>
      <w:lvlText w:val="%8."/>
      <w:lvlJc w:val="left"/>
      <w:pPr>
        <w:ind w:left="5258" w:hanging="360"/>
      </w:pPr>
    </w:lvl>
    <w:lvl w:ilvl="8" w:tplc="0422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08"/>
    <w:rsid w:val="00215D57"/>
    <w:rsid w:val="003C0074"/>
    <w:rsid w:val="0050741B"/>
    <w:rsid w:val="00C9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2A3E64-14A8-4CB1-8067-D6CCCF2E0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741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0741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Колонтитул (3)_"/>
    <w:basedOn w:val="a0"/>
    <w:link w:val="30"/>
    <w:rsid w:val="0050741B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50741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0741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50741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1006</Words>
  <Characters>574</Characters>
  <Application>Microsoft Office Word</Application>
  <DocSecurity>0</DocSecurity>
  <Lines>4</Lines>
  <Paragraphs>3</Paragraphs>
  <ScaleCrop>false</ScaleCrop>
  <Company/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2023-01-30T12:04:00Z</dcterms:created>
  <dcterms:modified xsi:type="dcterms:W3CDTF">2023-01-30T12:12:00Z</dcterms:modified>
</cp:coreProperties>
</file>