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5A16" w:rsidRDefault="00505A16" w:rsidP="00505A16">
      <w:pPr>
        <w:pStyle w:val="21"/>
        <w:shd w:val="clear" w:color="auto" w:fill="auto"/>
        <w:spacing w:after="0" w:line="317" w:lineRule="exact"/>
        <w:ind w:right="1134" w:firstLine="142"/>
      </w:pPr>
      <w:r>
        <w:t xml:space="preserve">РЯСНЕ-РУСЬКА СІЛЬСЬКА РАДА </w:t>
      </w:r>
      <w:r>
        <w:t xml:space="preserve">                      </w:t>
      </w:r>
      <w:r>
        <w:t xml:space="preserve"> </w:t>
      </w:r>
      <w:r>
        <w:t xml:space="preserve">                 ЯВОРІВСЬКОГО </w:t>
      </w:r>
      <w:r>
        <w:t xml:space="preserve">РАЙОНУ ЛЬВІВСЬКОЇ ОБЛАСТІ </w:t>
      </w:r>
      <w:r>
        <w:t xml:space="preserve">                                                              </w:t>
      </w:r>
      <w:r>
        <w:t xml:space="preserve">СОРОК СЬОМА СЕСІЯ СЬОМОГО СКЛИКАННЯ </w:t>
      </w:r>
      <w:r>
        <w:t xml:space="preserve">                                     РІШЕНН</w:t>
      </w:r>
      <w:r>
        <w:t>Я № 2977</w:t>
      </w:r>
    </w:p>
    <w:p w:rsidR="00505A16" w:rsidRDefault="00505A16" w:rsidP="00505A16">
      <w:pPr>
        <w:pStyle w:val="21"/>
        <w:shd w:val="clear" w:color="auto" w:fill="auto"/>
        <w:tabs>
          <w:tab w:val="left" w:pos="6734"/>
        </w:tabs>
        <w:spacing w:after="0" w:line="317" w:lineRule="exact"/>
        <w:ind w:right="425" w:firstLine="0"/>
        <w:jc w:val="left"/>
      </w:pPr>
      <w:r>
        <w:br/>
      </w:r>
      <w:r>
        <w:t>від 28 травня 2019 року</w:t>
      </w:r>
      <w:r>
        <w:tab/>
        <w:t xml:space="preserve">с. Рясне </w:t>
      </w:r>
      <w:r>
        <w:t>–</w:t>
      </w:r>
      <w:r>
        <w:t xml:space="preserve"> Руське</w:t>
      </w:r>
      <w:r>
        <w:t xml:space="preserve">         </w:t>
      </w:r>
      <w:r>
        <w:t xml:space="preserve">Про погодження виділення </w:t>
      </w:r>
      <w:r>
        <w:t xml:space="preserve">                                                                                                                          </w:t>
      </w:r>
      <w:r>
        <w:t xml:space="preserve">лісової ділянки в довгострокове </w:t>
      </w:r>
      <w:r>
        <w:t xml:space="preserve">                                                                                     тимчасове користування </w:t>
      </w:r>
      <w:proofErr w:type="spellStart"/>
      <w:r>
        <w:t>Романіву</w:t>
      </w:r>
      <w:proofErr w:type="spellEnd"/>
      <w:r>
        <w:t xml:space="preserve">  </w:t>
      </w:r>
      <w:r>
        <w:t>І.В.</w:t>
      </w:r>
    </w:p>
    <w:p w:rsidR="00505A16" w:rsidRDefault="00505A16" w:rsidP="00505A16">
      <w:pPr>
        <w:pStyle w:val="21"/>
        <w:shd w:val="clear" w:color="auto" w:fill="auto"/>
        <w:spacing w:after="289" w:line="322" w:lineRule="exact"/>
        <w:ind w:right="425" w:firstLine="0"/>
        <w:jc w:val="both"/>
      </w:pPr>
    </w:p>
    <w:p w:rsidR="00505A16" w:rsidRDefault="00505A16" w:rsidP="00505A16">
      <w:pPr>
        <w:pStyle w:val="21"/>
        <w:shd w:val="clear" w:color="auto" w:fill="auto"/>
        <w:spacing w:after="289" w:line="322" w:lineRule="exact"/>
        <w:ind w:right="425" w:firstLine="0"/>
        <w:jc w:val="both"/>
      </w:pPr>
      <w:r>
        <w:t xml:space="preserve">Розглянувши письмове звернення гр. </w:t>
      </w:r>
      <w:proofErr w:type="spellStart"/>
      <w:r>
        <w:t>Романіва</w:t>
      </w:r>
      <w:proofErr w:type="spellEnd"/>
      <w:r>
        <w:t xml:space="preserve"> </w:t>
      </w:r>
      <w:proofErr w:type="spellStart"/>
      <w:r>
        <w:t>Ігора</w:t>
      </w:r>
      <w:proofErr w:type="spellEnd"/>
      <w:r>
        <w:t xml:space="preserve"> Володимировича про погодження виділення лісової ділянки в довгострокове тимчасове користування загальною площею 0,25 га за рахунок земель лісового фонду в кварталі 36 виділи 7 Івано-Франківського лісництва Яворівського ДЛГП «</w:t>
      </w:r>
      <w:proofErr w:type="spellStart"/>
      <w:r>
        <w:t>Галсільліс</w:t>
      </w:r>
      <w:proofErr w:type="spellEnd"/>
      <w:r>
        <w:t>» на території Рясне - Руської сільської ради Яворівського району Львівської області, пропозиції депутатів сільської ради, відповідно до статті 18 Лісового кодексу України Рясне - Руська сільська рада</w:t>
      </w:r>
    </w:p>
    <w:p w:rsidR="00505A16" w:rsidRPr="00505A16" w:rsidRDefault="00505A16" w:rsidP="00505A16">
      <w:pPr>
        <w:spacing w:after="303" w:line="260" w:lineRule="exact"/>
        <w:ind w:right="42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ВИРІШИЛА :</w:t>
      </w:r>
    </w:p>
    <w:p w:rsidR="00505A16" w:rsidRDefault="00505A16" w:rsidP="00505A16">
      <w:pPr>
        <w:pStyle w:val="21"/>
        <w:shd w:val="clear" w:color="auto" w:fill="auto"/>
        <w:spacing w:after="600" w:line="322" w:lineRule="exact"/>
        <w:ind w:right="425" w:firstLine="0"/>
        <w:jc w:val="both"/>
      </w:pPr>
      <w:r>
        <w:t>1. Рясне-Руська сільська рада не заперечує щодо виділення лісової ділянки в довгострокове тимчасове користування загальною площею 0,25 га за рахунок земель лісового фонду в кварталі 36 виділ 7, Івано-Франківського лісництва Яворівського ДЛГП «</w:t>
      </w:r>
      <w:proofErr w:type="spellStart"/>
      <w:r>
        <w:t>Галсільліс</w:t>
      </w:r>
      <w:proofErr w:type="spellEnd"/>
      <w:r>
        <w:t xml:space="preserve">» на території Рясне-Руської сільської ради Яворівського району Львівської області для рекреаційних цілей терміном на 15 років без права вилучення та зміни цільового призначення гр. </w:t>
      </w:r>
      <w:proofErr w:type="spellStart"/>
      <w:r>
        <w:t>Романіву</w:t>
      </w:r>
      <w:proofErr w:type="spellEnd"/>
      <w:r>
        <w:t xml:space="preserve"> </w:t>
      </w:r>
      <w:proofErr w:type="spellStart"/>
      <w:r>
        <w:t>Ігору</w:t>
      </w:r>
      <w:proofErr w:type="spellEnd"/>
      <w:r>
        <w:t xml:space="preserve"> Володимировичу.</w:t>
      </w:r>
    </w:p>
    <w:p w:rsidR="00505A16" w:rsidRDefault="00505A16" w:rsidP="00505A16">
      <w:pPr>
        <w:pStyle w:val="21"/>
        <w:shd w:val="clear" w:color="auto" w:fill="auto"/>
        <w:spacing w:after="0" w:line="322" w:lineRule="exact"/>
        <w:ind w:right="425" w:firstLine="0"/>
        <w:jc w:val="both"/>
      </w:pPr>
      <w:r>
        <w:t xml:space="preserve">2. Контроль за виконанням даного рішення покласти на постійну депутатську комісію з питань земельних відносин та будівництва ( голова комісії </w:t>
      </w:r>
      <w:proofErr w:type="spellStart"/>
      <w:r>
        <w:t>Гануляк</w:t>
      </w:r>
      <w:proofErr w:type="spellEnd"/>
    </w:p>
    <w:p w:rsidR="00505A16" w:rsidRDefault="00505A16" w:rsidP="00505A16">
      <w:pPr>
        <w:pStyle w:val="21"/>
        <w:shd w:val="clear" w:color="auto" w:fill="auto"/>
        <w:spacing w:after="1294" w:line="280" w:lineRule="exact"/>
        <w:ind w:right="1134" w:firstLine="0"/>
        <w:jc w:val="both"/>
      </w:pPr>
      <w:r>
        <w:t>В.І.)</w:t>
      </w:r>
    </w:p>
    <w:p w:rsidR="00505A16" w:rsidRDefault="00505A16" w:rsidP="00505A16">
      <w:pPr>
        <w:pStyle w:val="21"/>
        <w:shd w:val="clear" w:color="auto" w:fill="auto"/>
        <w:spacing w:after="1294" w:line="280" w:lineRule="exact"/>
        <w:ind w:right="1134" w:firstLine="0"/>
        <w:jc w:val="both"/>
      </w:pPr>
      <w:r>
        <w:t xml:space="preserve">    </w:t>
      </w:r>
      <w:bookmarkStart w:id="0" w:name="_GoBack"/>
      <w:bookmarkEnd w:id="0"/>
      <w:r>
        <w:t>Сільський голова                                               Емілія Смокоровська</w:t>
      </w:r>
    </w:p>
    <w:p w:rsidR="00825DE3" w:rsidRDefault="00505A16"/>
    <w:sectPr w:rsidR="00825DE3" w:rsidSect="00505A16">
      <w:pgSz w:w="11906" w:h="16838"/>
      <w:pgMar w:top="1418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06EB"/>
    <w:rsid w:val="00215D57"/>
    <w:rsid w:val="003C0074"/>
    <w:rsid w:val="00505A16"/>
    <w:rsid w:val="009806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24B7D93-F1D9-4A62-BD42-DCA0FE2FAC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505A16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505A16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1">
    <w:name w:val="Основной текст (2)1"/>
    <w:basedOn w:val="a"/>
    <w:link w:val="2"/>
    <w:rsid w:val="00505A16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1157</Words>
  <Characters>660</Characters>
  <Application>Microsoft Office Word</Application>
  <DocSecurity>0</DocSecurity>
  <Lines>5</Lines>
  <Paragraphs>3</Paragraphs>
  <ScaleCrop>false</ScaleCrop>
  <Company/>
  <LinksUpToDate>false</LinksUpToDate>
  <CharactersWithSpaces>1814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2023-01-30T12:13:00Z</dcterms:created>
  <dcterms:modified xsi:type="dcterms:W3CDTF">2023-01-30T12:20:00Z</dcterms:modified>
</cp:coreProperties>
</file>