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A58" w:rsidRDefault="00483A58" w:rsidP="00483A58">
      <w:pPr>
        <w:pStyle w:val="21"/>
        <w:shd w:val="clear" w:color="auto" w:fill="auto"/>
        <w:spacing w:after="240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3007</w:t>
      </w:r>
    </w:p>
    <w:p w:rsidR="00483A58" w:rsidRDefault="00483A58" w:rsidP="00483A58">
      <w:pPr>
        <w:pStyle w:val="21"/>
        <w:shd w:val="clear" w:color="auto" w:fill="auto"/>
        <w:tabs>
          <w:tab w:val="left" w:pos="6732"/>
        </w:tabs>
        <w:spacing w:after="0" w:line="324" w:lineRule="exact"/>
        <w:ind w:firstLine="0"/>
        <w:jc w:val="both"/>
      </w:pPr>
      <w:r w:rsidRPr="00483A58">
        <w:t>від 16 серпня 2019 року</w:t>
      </w:r>
      <w:r>
        <w:t xml:space="preserve">                                                          с. Рясне - Руське</w:t>
      </w:r>
      <w:r w:rsidRPr="00483A58">
        <w:tab/>
      </w:r>
    </w:p>
    <w:p w:rsidR="00483A58" w:rsidRPr="00483A58" w:rsidRDefault="00483A58" w:rsidP="00483A58">
      <w:pPr>
        <w:pStyle w:val="21"/>
        <w:shd w:val="clear" w:color="auto" w:fill="auto"/>
        <w:tabs>
          <w:tab w:val="left" w:pos="6732"/>
        </w:tabs>
        <w:spacing w:after="0" w:line="324" w:lineRule="exact"/>
        <w:ind w:firstLine="0"/>
        <w:jc w:val="left"/>
      </w:pPr>
      <w:r w:rsidRPr="00483A58">
        <w:t xml:space="preserve">Про розгляд листа Головного управління </w:t>
      </w:r>
      <w:r>
        <w:t xml:space="preserve">                                                          </w:t>
      </w:r>
      <w:r w:rsidRPr="00483A58">
        <w:t xml:space="preserve">Держгеокадастру у Львівській області </w:t>
      </w:r>
      <w:r>
        <w:t xml:space="preserve">                                                                                                         </w:t>
      </w:r>
      <w:r w:rsidRPr="00483A58">
        <w:t>відділу в Яворівському районі</w:t>
      </w:r>
    </w:p>
    <w:p w:rsidR="00483A58" w:rsidRDefault="00483A58" w:rsidP="00483A58">
      <w:pPr>
        <w:pStyle w:val="21"/>
        <w:shd w:val="clear" w:color="auto" w:fill="auto"/>
        <w:spacing w:after="930" w:line="317" w:lineRule="exact"/>
        <w:ind w:right="283" w:firstLine="1140"/>
        <w:jc w:val="both"/>
      </w:pPr>
    </w:p>
    <w:p w:rsidR="00483A58" w:rsidRPr="00483A58" w:rsidRDefault="00483A58" w:rsidP="00483A58">
      <w:pPr>
        <w:pStyle w:val="21"/>
        <w:shd w:val="clear" w:color="auto" w:fill="auto"/>
        <w:tabs>
          <w:tab w:val="left" w:pos="9214"/>
        </w:tabs>
        <w:spacing w:after="930" w:line="317" w:lineRule="exact"/>
        <w:ind w:right="283" w:firstLine="1140"/>
        <w:jc w:val="both"/>
      </w:pPr>
      <w:r w:rsidRPr="00483A58">
        <w:t>Розглянувши, лист Головного управління Держгеокадастру у Львівській області відділу в Яворівському районі від 10.06.2019 року, запит Дейнеки Олександра Миколайовича відповідно до статті 26 Закону України «Про місцеве самоврядування в Україні» , - Рясне-Руська сільська рада , -</w:t>
      </w:r>
    </w:p>
    <w:p w:rsidR="00483A58" w:rsidRDefault="00483A58" w:rsidP="00483A58">
      <w:pPr>
        <w:tabs>
          <w:tab w:val="left" w:pos="9214"/>
        </w:tabs>
        <w:spacing w:after="119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483A58">
        <w:rPr>
          <w:rFonts w:ascii="Times New Roman" w:hAnsi="Times New Roman" w:cs="Times New Roman"/>
          <w:sz w:val="28"/>
          <w:szCs w:val="28"/>
        </w:rPr>
        <w:t xml:space="preserve">ВИРІШИЛА: </w:t>
      </w:r>
    </w:p>
    <w:p w:rsidR="00483A58" w:rsidRPr="00483A58" w:rsidRDefault="00483A58" w:rsidP="00483A58">
      <w:pPr>
        <w:tabs>
          <w:tab w:val="left" w:pos="9214"/>
        </w:tabs>
        <w:spacing w:after="119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483A58">
        <w:rPr>
          <w:rStyle w:val="2"/>
          <w:rFonts w:eastAsia="Microsoft Sans Serif"/>
        </w:rPr>
        <w:t>1.</w:t>
      </w:r>
      <w:r>
        <w:rPr>
          <w:rStyle w:val="2"/>
          <w:rFonts w:eastAsia="Microsoft Sans Serif"/>
        </w:rPr>
        <w:t xml:space="preserve"> </w:t>
      </w:r>
      <w:r w:rsidRPr="00483A58">
        <w:rPr>
          <w:rStyle w:val="2"/>
          <w:rFonts w:eastAsia="Microsoft Sans Serif"/>
        </w:rPr>
        <w:t xml:space="preserve"> Рясне - Руська сільська рада повідомляє, що на даний час вільних земельних ділянок на території Рясне - Руської сільської ради для будівництва та обслуговування житлового будинку та господарських споруд, для ведення особистого селянського господарства, для ведення садівництва, для ведення дачного будівництва немає.</w:t>
      </w:r>
    </w:p>
    <w:p w:rsidR="00825DE3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483A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A58">
        <w:rPr>
          <w:rFonts w:ascii="Times New Roman" w:hAnsi="Times New Roman" w:cs="Times New Roman"/>
          <w:sz w:val="28"/>
          <w:szCs w:val="28"/>
        </w:rPr>
        <w:t>Дане письмове звернення щодо інфо</w:t>
      </w:r>
      <w:r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Pr="00483A58">
        <w:rPr>
          <w:rFonts w:ascii="Times New Roman" w:hAnsi="Times New Roman" w:cs="Times New Roman"/>
          <w:sz w:val="28"/>
          <w:szCs w:val="28"/>
        </w:rPr>
        <w:t>мації про наявніс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83A58">
        <w:rPr>
          <w:rFonts w:ascii="Times New Roman" w:hAnsi="Times New Roman" w:cs="Times New Roman"/>
          <w:sz w:val="28"/>
          <w:szCs w:val="28"/>
        </w:rPr>
        <w:t>ь земель державної або комунальної власності які не надані у користування та можуть бути використані та передані безоплатно у приватну власність в селі Рясне - Руське та Підрясне розглянути після затвердження межі між містом Львовом та Рясне- Руською</w:t>
      </w:r>
      <w:r>
        <w:rPr>
          <w:rFonts w:ascii="Times New Roman" w:hAnsi="Times New Roman" w:cs="Times New Roman"/>
          <w:sz w:val="28"/>
          <w:szCs w:val="28"/>
        </w:rPr>
        <w:t xml:space="preserve"> сільською радою.</w:t>
      </w: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виконанням даного рішення покласти на спеціаліста – землевпорядника Єгора Сухецького.</w:t>
      </w: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83A58" w:rsidRPr="00483A58" w:rsidRDefault="00483A58" w:rsidP="00483A58">
      <w:pPr>
        <w:tabs>
          <w:tab w:val="left" w:pos="9214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Емілія Смокоровська</w:t>
      </w:r>
    </w:p>
    <w:sectPr w:rsidR="00483A58" w:rsidRPr="00483A58" w:rsidSect="00483A5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1D"/>
    <w:rsid w:val="00215D57"/>
    <w:rsid w:val="003C0074"/>
    <w:rsid w:val="00483A58"/>
    <w:rsid w:val="00EB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9ED9A-5408-4953-8F19-155AC516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3A5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83A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83A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483A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83A5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83A5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83A58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1032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2023-02-01T09:33:00Z</dcterms:created>
  <dcterms:modified xsi:type="dcterms:W3CDTF">2023-02-01T09:43:00Z</dcterms:modified>
</cp:coreProperties>
</file>