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32A" w:rsidRDefault="008D432A" w:rsidP="008D432A">
      <w:pPr>
        <w:pStyle w:val="21"/>
        <w:shd w:val="clear" w:color="auto" w:fill="auto"/>
        <w:spacing w:after="238" w:line="353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РІШЕННЯ№</w:t>
      </w:r>
      <w:r>
        <w:t xml:space="preserve"> 3027</w:t>
      </w:r>
    </w:p>
    <w:p w:rsidR="008D432A" w:rsidRDefault="008D432A" w:rsidP="008D432A">
      <w:pPr>
        <w:pStyle w:val="21"/>
        <w:shd w:val="clear" w:color="auto" w:fill="auto"/>
        <w:spacing w:after="55" w:line="280" w:lineRule="exact"/>
        <w:ind w:firstLine="0"/>
        <w:jc w:val="left"/>
      </w:pPr>
      <w:r>
        <w:rPr>
          <w:noProof/>
        </w:rPr>
        <mc:AlternateContent>
          <mc:Choice Requires="wps">
            <w:drawing>
              <wp:anchor distT="0" distB="0" distL="2391410" distR="63500" simplePos="0" relativeHeight="251659264" behindDoc="1" locked="0" layoutInCell="1" allowOverlap="1" wp14:anchorId="589E23B0" wp14:editId="45CC0010">
                <wp:simplePos x="0" y="0"/>
                <wp:positionH relativeFrom="margin">
                  <wp:posOffset>4399280</wp:posOffset>
                </wp:positionH>
                <wp:positionV relativeFrom="paragraph">
                  <wp:posOffset>-19050</wp:posOffset>
                </wp:positionV>
                <wp:extent cx="1314450" cy="217805"/>
                <wp:effectExtent l="0" t="0" r="1270" b="1270"/>
                <wp:wrapSquare wrapText="left"/>
                <wp:docPr id="2218" name="Text Box 1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432A" w:rsidRDefault="008D432A" w:rsidP="008D432A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9E23B0" id="_x0000_t202" coordsize="21600,21600" o:spt="202" path="m,l,21600r21600,l21600,xe">
                <v:stroke joinstyle="miter"/>
                <v:path gradientshapeok="t" o:connecttype="rect"/>
              </v:shapetype>
              <v:shape id="Text Box 1501" o:spid="_x0000_s1026" type="#_x0000_t202" style="position:absolute;margin-left:346.4pt;margin-top:-1.5pt;width:103.5pt;height:17.15pt;z-index:-251657216;visibility:visible;mso-wrap-style:square;mso-width-percent:0;mso-height-percent:0;mso-wrap-distance-left:188.3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AahrgIAAK8FAAAOAAAAZHJzL2Uyb0RvYy54bWysVG1vmzAQ/j5p/8Hyd8pLIQFUUrUhTJO6&#10;F6ndD3DABGtgM9sJdNP++84mpGmrSdM2Plhn+/zcPXcPd3U9di06UKmY4Bn2LzyMKC9Fxfguw18e&#10;CifGSGnCK9IKTjP8SBW+Xr19czX0KQ1EI9qKSgQgXKVDn+FG6z51XVU2tCPqQvSUw2UtZEc0bOXO&#10;rSQZAL1r3cDzFu4gZNVLUVKl4DSfLvHK4tc1LfWnulZUozbDkJu2q7Tr1qzu6oqkO0n6hpXHNMhf&#10;ZNERxiHoCSonmqC9ZK+gOlZKoUStL0rRuaKuWUktB2Djey/Y3Dekp5YLFEf1pzKp/wdbfjx8lohV&#10;GQ4CH3rFSQddeqCjRrdiRH7k+aZGQ69ScL3vwVmPcAO9tnxVfyfKrwpxsW4I39EbKcXQUFJBjval&#10;e/Z0wlEGZDt8EBVEInstLNBYy84UEEqCAB169Xjqj8mmNCEv/TCM4KqEu8Bfxl5kknNJOr/updLv&#10;qOiQMTIsof8WnRzulJ5cZxcTjIuCta3VQMufHQDmdAKx4am5M1nYlv5IvGQTb+LQCYPFxgm9PHdu&#10;inXoLAp/GeWX+Xqd+z9NXD9MG1ZVlJsws7z88M/adxT6JIyTwJRoWWXgTEpK7rbrVqIDAXkX9jsW&#10;5MzNfZ6GrRdweUHJD0LvNkicYhEvnbAIIydZerHj+cltsvDCJMyL55TuGKf/TgkNGU6iIJrE9Ftu&#10;nv1ecyNpxzQMkJZ1GY5PTiQ1EtzwyrZWE9ZO9lkpTPpPpYB2z422gjUandSqx+0IKEbFW1E9gnSl&#10;AGWBCGHqgdEI+R2jASZIhtW3PZEUo/Y9B/mbcTMbcja2s0F4CU8zrDGazLWextK+l2zXAPL8g93A&#10;L1Iwq96nLCB1s4GpYEkcJ5gZO+d76/U0Z1e/AAAA//8DAFBLAwQUAAYACAAAACEAfO4r8twAAAAJ&#10;AQAADwAAAGRycy9kb3ducmV2LnhtbEyPwU7DMAyG70i8Q2QkLmhL00rTWppOCMGFG4MLt6wxbUXi&#10;VE3Wlj095gRH278+f399WL0TM05xCKRBbTMQSG2wA3Ua3t+eN3sQMRmyxgVCDd8Y4dBcX9WmsmGh&#10;V5yPqRMMoVgZDX1KYyVlbHv0Jm7DiMS3zzB5k3icOmknszDcO5ln2U56MxB/6M2Ijz22X8ez17Bb&#10;n8a7lxLz5dK6mT4uSiVUWt/erA/3IBKu6S8Mv/qsDg07ncKZbBSOGWXO6knDpuBOHNiXJS9OGgpV&#10;gGxq+b9B8wMAAP//AwBQSwECLQAUAAYACAAAACEAtoM4kv4AAADhAQAAEwAAAAAAAAAAAAAAAAAA&#10;AAAAW0NvbnRlbnRfVHlwZXNdLnhtbFBLAQItABQABgAIAAAAIQA4/SH/1gAAAJQBAAALAAAAAAAA&#10;AAAAAAAAAC8BAABfcmVscy8ucmVsc1BLAQItABQABgAIAAAAIQA0gAahrgIAAK8FAAAOAAAAAAAA&#10;AAAAAAAAAC4CAABkcnMvZTJvRG9jLnhtbFBLAQItABQABgAIAAAAIQB87ivy3AAAAAkBAAAPAAAA&#10;AAAAAAAAAAAAAAgFAABkcnMvZG93bnJldi54bWxQSwUGAAAAAAQABADzAAAAEQYAAAAA&#10;" filled="f" stroked="f">
                <v:textbox style="mso-fit-shape-to-text:t" inset="0,0,0,0">
                  <w:txbxContent>
                    <w:p w:rsidR="008D432A" w:rsidRDefault="008D432A" w:rsidP="008D432A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16 серпня 2019 року</w:t>
      </w:r>
    </w:p>
    <w:p w:rsidR="008D432A" w:rsidRDefault="008D432A" w:rsidP="008D432A">
      <w:pPr>
        <w:pStyle w:val="21"/>
        <w:shd w:val="clear" w:color="auto" w:fill="auto"/>
        <w:spacing w:after="332" w:line="320" w:lineRule="exact"/>
        <w:ind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         </w:t>
      </w:r>
      <w:r>
        <w:t>щодо відведення земельної ділянки для</w:t>
      </w:r>
      <w:r>
        <w:t xml:space="preserve">                                                                                                 </w:t>
      </w:r>
      <w:r>
        <w:t xml:space="preserve"> будівництва та обслуговування жилого</w:t>
      </w:r>
      <w:r>
        <w:t xml:space="preserve">                                                                                                 </w:t>
      </w:r>
      <w:r>
        <w:t xml:space="preserve"> будинку, господарських будівель і споруд </w:t>
      </w:r>
      <w:r>
        <w:t xml:space="preserve">                                                                        </w:t>
      </w:r>
      <w:r>
        <w:t>Мельник Л.В.</w:t>
      </w:r>
    </w:p>
    <w:p w:rsidR="008D432A" w:rsidRDefault="008D432A" w:rsidP="008D432A">
      <w:pPr>
        <w:pStyle w:val="21"/>
        <w:shd w:val="clear" w:color="auto" w:fill="auto"/>
        <w:spacing w:after="0" w:line="280" w:lineRule="exact"/>
        <w:ind w:right="283" w:firstLine="0"/>
        <w:jc w:val="right"/>
      </w:pPr>
      <w:r>
        <w:t>Розглянувши письмове звернення Мельник Любові Василівни про</w:t>
      </w:r>
    </w:p>
    <w:p w:rsidR="008D432A" w:rsidRDefault="008D432A" w:rsidP="008D432A">
      <w:pPr>
        <w:pStyle w:val="21"/>
        <w:shd w:val="clear" w:color="auto" w:fill="auto"/>
        <w:spacing w:after="0" w:line="320" w:lineRule="exact"/>
        <w:ind w:right="283" w:firstLine="0"/>
        <w:jc w:val="both"/>
      </w:pPr>
      <w: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164 в селі Підрясне 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8D432A" w:rsidRDefault="008D432A" w:rsidP="008D432A">
      <w:pPr>
        <w:pStyle w:val="21"/>
        <w:shd w:val="clear" w:color="auto" w:fill="auto"/>
        <w:spacing w:after="0" w:line="320" w:lineRule="exact"/>
        <w:ind w:right="283" w:firstLine="0"/>
        <w:jc w:val="both"/>
      </w:pPr>
      <w:r>
        <w:rPr>
          <w:rStyle w:val="24pt"/>
        </w:rPr>
        <w:t>ВИРІШИЛА:</w:t>
      </w:r>
    </w:p>
    <w:p w:rsidR="008D432A" w:rsidRDefault="008D432A" w:rsidP="008D432A">
      <w:pPr>
        <w:pStyle w:val="21"/>
        <w:numPr>
          <w:ilvl w:val="0"/>
          <w:numId w:val="1"/>
        </w:numPr>
        <w:shd w:val="clear" w:color="auto" w:fill="auto"/>
        <w:tabs>
          <w:tab w:val="left" w:pos="366"/>
        </w:tabs>
        <w:spacing w:after="0" w:line="320" w:lineRule="exact"/>
        <w:ind w:right="283"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Мельник Любові Василівни площею 0,0800 га, яка знаходиться в кварталі індивідуальної житлової забудови К-5, ділянка № 164 в селі Підрясне, Яворівського району, Львівської області.</w:t>
      </w:r>
    </w:p>
    <w:p w:rsidR="008D432A" w:rsidRDefault="008D432A" w:rsidP="008D432A">
      <w:pPr>
        <w:pStyle w:val="21"/>
        <w:numPr>
          <w:ilvl w:val="0"/>
          <w:numId w:val="1"/>
        </w:numPr>
        <w:shd w:val="clear" w:color="auto" w:fill="auto"/>
        <w:tabs>
          <w:tab w:val="left" w:pos="366"/>
        </w:tabs>
        <w:spacing w:after="0" w:line="320" w:lineRule="exact"/>
        <w:ind w:right="283" w:firstLine="0"/>
        <w:jc w:val="both"/>
      </w:pPr>
      <w:r>
        <w:t>Передати Мельник Любові Василівні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4625887500:02:000:2835 яка знаходиться в кварталі індивідуальної житлової забудови К-5, ділянка № 164 в селі Підрясне, Яворівського району, Львівської області.</w:t>
      </w:r>
    </w:p>
    <w:p w:rsidR="008D432A" w:rsidRDefault="008D432A" w:rsidP="008D432A">
      <w:pPr>
        <w:pStyle w:val="21"/>
        <w:numPr>
          <w:ilvl w:val="0"/>
          <w:numId w:val="1"/>
        </w:numPr>
        <w:shd w:val="clear" w:color="auto" w:fill="auto"/>
        <w:tabs>
          <w:tab w:val="left" w:pos="366"/>
        </w:tabs>
        <w:spacing w:after="0" w:line="320" w:lineRule="exact"/>
        <w:ind w:right="283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D432A" w:rsidRDefault="008D432A" w:rsidP="008D432A">
      <w:pPr>
        <w:pStyle w:val="21"/>
        <w:shd w:val="clear" w:color="auto" w:fill="auto"/>
        <w:tabs>
          <w:tab w:val="left" w:pos="856"/>
        </w:tabs>
        <w:spacing w:after="0" w:line="240" w:lineRule="auto"/>
        <w:ind w:right="283" w:firstLine="0"/>
        <w:jc w:val="both"/>
      </w:pPr>
      <w:r w:rsidRPr="008D432A">
        <w:t>4.</w:t>
      </w:r>
      <w:r>
        <w:t xml:space="preserve"> </w:t>
      </w:r>
      <w:r>
        <w:t>Контроль за виконанням даного рішення покласти на постійну депутатську комісію з питань земельних відносин та будівни</w:t>
      </w:r>
      <w:r>
        <w:t xml:space="preserve">цтва </w:t>
      </w:r>
      <w:r>
        <w:t xml:space="preserve"> (голова комісії Гануляк В.І.)</w:t>
      </w:r>
    </w:p>
    <w:p w:rsidR="008D432A" w:rsidRDefault="008D432A" w:rsidP="008D432A">
      <w:pPr>
        <w:pStyle w:val="21"/>
        <w:shd w:val="clear" w:color="auto" w:fill="auto"/>
        <w:tabs>
          <w:tab w:val="left" w:pos="856"/>
        </w:tabs>
        <w:spacing w:after="0" w:line="240" w:lineRule="auto"/>
        <w:ind w:right="283" w:firstLine="0"/>
        <w:jc w:val="both"/>
      </w:pPr>
    </w:p>
    <w:p w:rsidR="008D432A" w:rsidRDefault="008D432A" w:rsidP="008D432A">
      <w:pPr>
        <w:pStyle w:val="21"/>
        <w:shd w:val="clear" w:color="auto" w:fill="auto"/>
        <w:tabs>
          <w:tab w:val="left" w:pos="856"/>
        </w:tabs>
        <w:spacing w:after="0" w:line="240" w:lineRule="auto"/>
        <w:ind w:right="283" w:firstLine="0"/>
        <w:jc w:val="both"/>
      </w:pPr>
    </w:p>
    <w:p w:rsidR="008D432A" w:rsidRDefault="008D432A" w:rsidP="008D432A">
      <w:pPr>
        <w:pStyle w:val="21"/>
        <w:shd w:val="clear" w:color="auto" w:fill="auto"/>
        <w:tabs>
          <w:tab w:val="left" w:pos="856"/>
        </w:tabs>
        <w:spacing w:after="0" w:line="240" w:lineRule="auto"/>
        <w:ind w:right="283" w:firstLine="0"/>
        <w:jc w:val="both"/>
      </w:pPr>
    </w:p>
    <w:p w:rsidR="008D432A" w:rsidRDefault="008D432A" w:rsidP="008D432A">
      <w:pPr>
        <w:pStyle w:val="21"/>
        <w:shd w:val="clear" w:color="auto" w:fill="auto"/>
        <w:tabs>
          <w:tab w:val="left" w:pos="856"/>
        </w:tabs>
        <w:spacing w:after="0" w:line="240" w:lineRule="auto"/>
        <w:ind w:right="283" w:firstLine="0"/>
        <w:jc w:val="both"/>
      </w:pPr>
      <w:r>
        <w:t xml:space="preserve">        Сільський голова                                                </w:t>
      </w:r>
      <w:bookmarkStart w:id="0" w:name="_GoBack"/>
      <w:bookmarkEnd w:id="0"/>
      <w:r>
        <w:t xml:space="preserve"> Емілія Смокоровська</w:t>
      </w:r>
    </w:p>
    <w:p w:rsidR="008D432A" w:rsidRDefault="008D432A" w:rsidP="008D432A">
      <w:pPr>
        <w:pStyle w:val="21"/>
        <w:shd w:val="clear" w:color="auto" w:fill="auto"/>
        <w:tabs>
          <w:tab w:val="left" w:pos="856"/>
        </w:tabs>
        <w:spacing w:after="0" w:line="240" w:lineRule="auto"/>
        <w:ind w:right="283" w:firstLine="0"/>
        <w:jc w:val="both"/>
      </w:pPr>
    </w:p>
    <w:p w:rsidR="008D432A" w:rsidRDefault="008D432A" w:rsidP="008D432A">
      <w:pPr>
        <w:pStyle w:val="21"/>
        <w:shd w:val="clear" w:color="auto" w:fill="auto"/>
        <w:tabs>
          <w:tab w:val="left" w:pos="366"/>
        </w:tabs>
        <w:spacing w:after="0" w:line="320" w:lineRule="exact"/>
        <w:ind w:firstLine="0"/>
        <w:jc w:val="both"/>
      </w:pPr>
    </w:p>
    <w:p w:rsidR="00825DE3" w:rsidRDefault="008D432A"/>
    <w:sectPr w:rsidR="00825DE3" w:rsidSect="008D432A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203E31"/>
    <w:multiLevelType w:val="multilevel"/>
    <w:tmpl w:val="45A09B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271"/>
    <w:rsid w:val="00215D57"/>
    <w:rsid w:val="003C0074"/>
    <w:rsid w:val="008D432A"/>
    <w:rsid w:val="00AD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2A925-F76C-486A-A7DD-23B7E1CE1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D432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8D43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8D432A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D432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1556</Words>
  <Characters>887</Characters>
  <Application>Microsoft Office Word</Application>
  <DocSecurity>0</DocSecurity>
  <Lines>7</Lines>
  <Paragraphs>4</Paragraphs>
  <ScaleCrop>false</ScaleCrop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2023-02-02T08:33:00Z</dcterms:created>
  <dcterms:modified xsi:type="dcterms:W3CDTF">2023-02-02T08:38:00Z</dcterms:modified>
</cp:coreProperties>
</file>