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08D6" w:rsidRDefault="005608D6" w:rsidP="005608D6">
      <w:pPr>
        <w:pStyle w:val="21"/>
        <w:shd w:val="clear" w:color="auto" w:fill="auto"/>
        <w:spacing w:after="140" w:line="324" w:lineRule="exact"/>
        <w:ind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ДЕВ’ЯТА СЕСІ</w:t>
      </w:r>
      <w:r>
        <w:t>Я СЬОМОГО СКЛИКАННЯ</w:t>
      </w:r>
      <w:r>
        <w:br/>
        <w:t>РІШЕНН</w:t>
      </w:r>
      <w:r>
        <w:t>Я № 3028</w:t>
      </w:r>
    </w:p>
    <w:p w:rsidR="005608D6" w:rsidRDefault="005608D6" w:rsidP="005608D6">
      <w:pPr>
        <w:pStyle w:val="21"/>
        <w:shd w:val="clear" w:color="auto" w:fill="auto"/>
        <w:tabs>
          <w:tab w:val="left" w:pos="6725"/>
        </w:tabs>
        <w:spacing w:after="0" w:line="374" w:lineRule="exact"/>
        <w:ind w:firstLine="0"/>
        <w:jc w:val="both"/>
      </w:pPr>
      <w:r>
        <w:t>від 16 серпня 2019 року</w:t>
      </w:r>
      <w:r>
        <w:tab/>
        <w:t>с. Рясне - Руське</w:t>
      </w:r>
    </w:p>
    <w:p w:rsidR="005608D6" w:rsidRDefault="005608D6" w:rsidP="005608D6">
      <w:pPr>
        <w:pStyle w:val="21"/>
        <w:shd w:val="clear" w:color="auto" w:fill="auto"/>
        <w:spacing w:after="0" w:line="374" w:lineRule="exact"/>
        <w:ind w:right="3180" w:firstLine="0"/>
        <w:jc w:val="left"/>
      </w:pPr>
      <w:r>
        <w:t>Про затвердження технічної документації із землеустрою щодо встановлення (відновлення)</w:t>
      </w:r>
    </w:p>
    <w:p w:rsidR="005608D6" w:rsidRDefault="005608D6" w:rsidP="005608D6">
      <w:pPr>
        <w:pStyle w:val="21"/>
        <w:shd w:val="clear" w:color="auto" w:fill="auto"/>
        <w:spacing w:after="177" w:line="317" w:lineRule="exact"/>
        <w:ind w:right="3180" w:firstLine="0"/>
        <w:jc w:val="left"/>
      </w:pPr>
      <w:r>
        <w:t>меж земельної ділянки в натурі</w:t>
      </w:r>
      <w:r>
        <w:t xml:space="preserve">                                                      </w:t>
      </w:r>
      <w:r>
        <w:t xml:space="preserve"> (на місцевості) для будівництва </w:t>
      </w:r>
      <w:r>
        <w:t xml:space="preserve">                                               </w:t>
      </w:r>
      <w:r>
        <w:t>та обслуговування житлового будинку , господарськи</w:t>
      </w:r>
      <w:r>
        <w:t xml:space="preserve">х будівель і споруд (присадибна </w:t>
      </w:r>
      <w:r>
        <w:t>ділянка) в с. Рясне - Руське Тузяку Й.М.</w:t>
      </w:r>
    </w:p>
    <w:p w:rsidR="005608D6" w:rsidRDefault="005608D6" w:rsidP="005608D6">
      <w:pPr>
        <w:pStyle w:val="21"/>
        <w:shd w:val="clear" w:color="auto" w:fill="auto"/>
        <w:spacing w:after="0" w:line="320" w:lineRule="exact"/>
        <w:ind w:right="283" w:firstLine="1840"/>
        <w:jc w:val="both"/>
      </w:pPr>
      <w:bookmarkStart w:id="0" w:name="_GoBack"/>
      <w:bookmarkEnd w:id="0"/>
      <w:r>
        <w:t xml:space="preserve">Розглянувши письмове звернення Тузяка Йосифа Миколайовича про затвердження технічної документації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та знаходиться в селі Рясне - Руське по вулиці Коротка, 10 , Яворівського району, Львівської області , відповідно до статті 12 Земельного кодексу України, відповідно до статті 26 Закону України «Про місцеве самоврядування в Україні», - Рясне-Руська сільська рада , - </w:t>
      </w:r>
      <w:r>
        <w:rPr>
          <w:rStyle w:val="24pt"/>
        </w:rPr>
        <w:t>ВИРІШИЛА</w:t>
      </w:r>
      <w:r>
        <w:t xml:space="preserve"> :</w:t>
      </w:r>
    </w:p>
    <w:p w:rsidR="005608D6" w:rsidRDefault="005608D6" w:rsidP="005608D6">
      <w:pPr>
        <w:pStyle w:val="21"/>
        <w:numPr>
          <w:ilvl w:val="0"/>
          <w:numId w:val="1"/>
        </w:numPr>
        <w:shd w:val="clear" w:color="auto" w:fill="auto"/>
        <w:tabs>
          <w:tab w:val="left" w:pos="350"/>
        </w:tabs>
        <w:spacing w:after="0" w:line="320" w:lineRule="exact"/>
        <w:ind w:right="283" w:firstLine="0"/>
        <w:jc w:val="both"/>
      </w:pPr>
      <w:r>
        <w:t>Затвердити технічну документацію із землеустрою, щодо встановлення (відновлення) меж земельної ділянки в натурі (на місцевості), яка призначена для будівництва та обслуговування житлового будинку, господарських будівель і споруд (присадибна ділянка) Тузяк Йосифу Миколайовичу площею 0,1057 га, що знаходиться в селі Рясне - Руське по вулиці Коротка 10, Яворівського району, Львівської області .</w:t>
      </w:r>
    </w:p>
    <w:p w:rsidR="005608D6" w:rsidRDefault="005608D6" w:rsidP="005608D6">
      <w:pPr>
        <w:pStyle w:val="21"/>
        <w:numPr>
          <w:ilvl w:val="0"/>
          <w:numId w:val="1"/>
        </w:numPr>
        <w:shd w:val="clear" w:color="auto" w:fill="auto"/>
        <w:tabs>
          <w:tab w:val="left" w:pos="350"/>
        </w:tabs>
        <w:spacing w:after="0" w:line="320" w:lineRule="exact"/>
        <w:ind w:right="283" w:firstLine="0"/>
        <w:jc w:val="both"/>
      </w:pPr>
      <w:r>
        <w:t>Передати Тузяку Йосифу Миколайовичу у власність земельну ділянку площею 0,1057 га з кадастровим номером 4625887500:04:001:1382, яка призначена для будівництва та обслуговування житлового будинку, господарських будівель і споруд, та знаходиться в селі Рясне - Руське по вулиці Коротка 10, Яворівського району, Львівської області.</w:t>
      </w:r>
    </w:p>
    <w:p w:rsidR="005608D6" w:rsidRDefault="005608D6" w:rsidP="005608D6">
      <w:pPr>
        <w:pStyle w:val="21"/>
        <w:numPr>
          <w:ilvl w:val="0"/>
          <w:numId w:val="1"/>
        </w:numPr>
        <w:shd w:val="clear" w:color="auto" w:fill="auto"/>
        <w:tabs>
          <w:tab w:val="left" w:pos="350"/>
        </w:tabs>
        <w:spacing w:after="0" w:line="320" w:lineRule="exact"/>
        <w:ind w:right="283" w:firstLine="0"/>
        <w:jc w:val="both"/>
      </w:pPr>
      <w:r>
        <w:t>До використання земельної ділянки приступити після винесення меж земельної ділянки в натуру та одержання документів, що посвідчують право власності на земельну ділянку.</w:t>
      </w:r>
    </w:p>
    <w:p w:rsidR="005608D6" w:rsidRDefault="005608D6" w:rsidP="005608D6">
      <w:pPr>
        <w:pStyle w:val="21"/>
        <w:numPr>
          <w:ilvl w:val="0"/>
          <w:numId w:val="1"/>
        </w:numPr>
        <w:shd w:val="clear" w:color="auto" w:fill="auto"/>
        <w:tabs>
          <w:tab w:val="left" w:pos="350"/>
        </w:tabs>
        <w:spacing w:after="0" w:line="320" w:lineRule="exact"/>
        <w:ind w:right="283" w:firstLine="0"/>
        <w:jc w:val="both"/>
      </w:pPr>
      <w: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25DE3" w:rsidRDefault="005608D6" w:rsidP="005608D6">
      <w:pPr>
        <w:ind w:right="283"/>
      </w:pPr>
    </w:p>
    <w:p w:rsidR="005608D6" w:rsidRDefault="005608D6" w:rsidP="005608D6">
      <w:pPr>
        <w:ind w:right="283"/>
      </w:pPr>
    </w:p>
    <w:p w:rsidR="005608D6" w:rsidRDefault="005608D6" w:rsidP="005608D6">
      <w:pPr>
        <w:ind w:right="283"/>
      </w:pPr>
    </w:p>
    <w:p w:rsidR="005608D6" w:rsidRPr="005608D6" w:rsidRDefault="005608D6" w:rsidP="005608D6">
      <w:pPr>
        <w:ind w:right="28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5608D6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5608D6">
        <w:rPr>
          <w:rFonts w:ascii="Times New Roman" w:hAnsi="Times New Roman" w:cs="Times New Roman"/>
          <w:sz w:val="28"/>
          <w:szCs w:val="28"/>
        </w:rPr>
        <w:t xml:space="preserve">  Емілія Смокоровська</w:t>
      </w:r>
    </w:p>
    <w:sectPr w:rsidR="005608D6" w:rsidRPr="005608D6" w:rsidSect="005608D6">
      <w:pgSz w:w="11906" w:h="16838"/>
      <w:pgMar w:top="1134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03AD4"/>
    <w:multiLevelType w:val="multilevel"/>
    <w:tmpl w:val="2E086FF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92D"/>
    <w:rsid w:val="0015392D"/>
    <w:rsid w:val="00215D57"/>
    <w:rsid w:val="003C0074"/>
    <w:rsid w:val="00560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FE9F6C-B056-4973-A93D-711856AF3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5608D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4pt">
    <w:name w:val="Основной текст (2) + Интервал 4 pt"/>
    <w:basedOn w:val="2"/>
    <w:rsid w:val="005608D6"/>
    <w:rPr>
      <w:rFonts w:ascii="Times New Roman" w:eastAsia="Times New Roman" w:hAnsi="Times New Roman" w:cs="Times New Roman"/>
      <w:color w:val="000000"/>
      <w:spacing w:val="8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5608D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1439</Words>
  <Characters>821</Characters>
  <Application>Microsoft Office Word</Application>
  <DocSecurity>0</DocSecurity>
  <Lines>6</Lines>
  <Paragraphs>4</Paragraphs>
  <ScaleCrop>false</ScaleCrop>
  <Company/>
  <LinksUpToDate>false</LinksUpToDate>
  <CharactersWithSpaces>2256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2023-02-02T08:38:00Z</dcterms:created>
  <dcterms:modified xsi:type="dcterms:W3CDTF">2023-02-02T08:43:00Z</dcterms:modified>
</cp:coreProperties>
</file>