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4F5" w:rsidRDefault="003344F5" w:rsidP="003344F5">
      <w:pPr>
        <w:pStyle w:val="21"/>
        <w:shd w:val="clear" w:color="auto" w:fill="auto"/>
        <w:spacing w:after="0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</w:t>
      </w:r>
      <w:r>
        <w:t>Я СЬОМОГО СКЛИКАННЯ</w:t>
      </w:r>
      <w:r>
        <w:br/>
        <w:t>РІШЕНН</w:t>
      </w:r>
      <w:r>
        <w:t>Я № 3038</w:t>
      </w:r>
    </w:p>
    <w:p w:rsidR="003344F5" w:rsidRDefault="003344F5" w:rsidP="003344F5">
      <w:pPr>
        <w:pStyle w:val="21"/>
        <w:shd w:val="clear" w:color="auto" w:fill="auto"/>
        <w:tabs>
          <w:tab w:val="left" w:pos="6728"/>
        </w:tabs>
        <w:spacing w:after="0" w:line="324" w:lineRule="exact"/>
        <w:ind w:left="142" w:firstLine="0"/>
        <w:jc w:val="both"/>
      </w:pPr>
    </w:p>
    <w:p w:rsidR="003344F5" w:rsidRDefault="003344F5" w:rsidP="003344F5">
      <w:pPr>
        <w:pStyle w:val="21"/>
        <w:shd w:val="clear" w:color="auto" w:fill="auto"/>
        <w:tabs>
          <w:tab w:val="left" w:pos="6728"/>
        </w:tabs>
        <w:spacing w:after="0" w:line="324" w:lineRule="exact"/>
        <w:ind w:left="142" w:firstLine="0"/>
        <w:jc w:val="both"/>
      </w:pPr>
      <w:r>
        <w:t>від 16 серпня 2019 року</w:t>
      </w:r>
      <w:r>
        <w:tab/>
        <w:t>с. Рясне - Руське</w:t>
      </w:r>
    </w:p>
    <w:p w:rsidR="003344F5" w:rsidRDefault="003344F5" w:rsidP="003344F5">
      <w:pPr>
        <w:pStyle w:val="21"/>
        <w:shd w:val="clear" w:color="auto" w:fill="auto"/>
        <w:spacing w:after="306" w:line="324" w:lineRule="exact"/>
        <w:ind w:left="142" w:right="4120" w:firstLine="0"/>
        <w:jc w:val="left"/>
      </w:pPr>
      <w:r>
        <w:t>Про надання дозволу на коригування детального плану території земельної ділянки в селі Рясне -Руське</w:t>
      </w:r>
    </w:p>
    <w:p w:rsidR="003344F5" w:rsidRDefault="003344F5" w:rsidP="003344F5">
      <w:pPr>
        <w:pStyle w:val="21"/>
        <w:shd w:val="clear" w:color="auto" w:fill="auto"/>
        <w:spacing w:after="330" w:line="317" w:lineRule="exact"/>
        <w:ind w:left="142" w:firstLine="0"/>
        <w:jc w:val="both"/>
      </w:pPr>
      <w:r>
        <w:t xml:space="preserve">               </w:t>
      </w:r>
      <w:r>
        <w:t>Розглянувши заяву Мельника Назара Юрійовича, щодо надання дозволу на коригування детального плану території земельної ділянки в селі Рясне - Руське, Яворівського району, Львівської області для розміщення придорожнього сервісу, відповідно до Закону України «Про регулювання містобудівної діяльності»</w:t>
      </w:r>
      <w:r>
        <w:t xml:space="preserve"> від 17.02.2011 року за № 3038-</w:t>
      </w:r>
      <w:r>
        <w:rPr>
          <w:lang w:val="en-US"/>
        </w:rPr>
        <w:t>V</w:t>
      </w:r>
      <w:bookmarkStart w:id="0" w:name="_GoBack"/>
      <w:bookmarkEnd w:id="0"/>
      <w:r>
        <w:t>І, статті 26 Закону України «Про мі</w:t>
      </w:r>
      <w:r>
        <w:t>сцеве самоврядування в Україні»</w:t>
      </w:r>
      <w:r>
        <w:t xml:space="preserve">, - </w:t>
      </w:r>
      <w:r>
        <w:t xml:space="preserve">              </w:t>
      </w:r>
      <w:r>
        <w:t>Рясне - Руська сільська рада, -</w:t>
      </w:r>
    </w:p>
    <w:p w:rsidR="003344F5" w:rsidRPr="003344F5" w:rsidRDefault="003344F5" w:rsidP="003344F5">
      <w:pPr>
        <w:spacing w:after="182" w:line="280" w:lineRule="exact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344F5">
        <w:rPr>
          <w:rFonts w:ascii="Times New Roman" w:hAnsi="Times New Roman" w:cs="Times New Roman"/>
          <w:sz w:val="28"/>
          <w:szCs w:val="28"/>
        </w:rPr>
        <w:t xml:space="preserve">ВИРІШИЛА: </w:t>
      </w:r>
    </w:p>
    <w:p w:rsidR="003344F5" w:rsidRDefault="003344F5" w:rsidP="003344F5">
      <w:pPr>
        <w:spacing w:after="182" w:line="280" w:lineRule="exact"/>
        <w:ind w:left="142"/>
        <w:jc w:val="both"/>
      </w:pPr>
      <w:r>
        <w:rPr>
          <w:rStyle w:val="2"/>
          <w:rFonts w:eastAsia="Microsoft Sans Serif"/>
        </w:rPr>
        <w:t>1</w:t>
      </w:r>
      <w:r>
        <w:rPr>
          <w:rStyle w:val="2"/>
          <w:rFonts w:eastAsia="Microsoft Sans Serif"/>
        </w:rPr>
        <w:t>.</w:t>
      </w:r>
      <w:r>
        <w:rPr>
          <w:rStyle w:val="2"/>
          <w:rFonts w:eastAsia="Microsoft Sans Serif"/>
        </w:rPr>
        <w:t xml:space="preserve">  </w:t>
      </w:r>
      <w:r>
        <w:rPr>
          <w:rStyle w:val="2"/>
          <w:rFonts w:eastAsia="Microsoft Sans Serif"/>
        </w:rPr>
        <w:t>Дати дозвіл Мельнику Назару Юрійовичу, на коригування детального плану території земельної ділянки з кадастровим номером 4625887500:04:002:0775, площею 0,3700 га, яка розташована в селі Рясне - Руське Яворівського району, Львівської області.</w:t>
      </w:r>
    </w:p>
    <w:p w:rsidR="003344F5" w:rsidRDefault="003344F5" w:rsidP="003344F5">
      <w:pPr>
        <w:pStyle w:val="21"/>
        <w:shd w:val="clear" w:color="auto" w:fill="auto"/>
        <w:spacing w:after="303" w:line="320" w:lineRule="exact"/>
        <w:ind w:left="142" w:firstLine="0"/>
        <w:jc w:val="both"/>
      </w:pPr>
      <w: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3344F5" w:rsidRDefault="003344F5" w:rsidP="003344F5">
      <w:pPr>
        <w:pStyle w:val="21"/>
        <w:shd w:val="clear" w:color="auto" w:fill="auto"/>
        <w:spacing w:after="0" w:line="317" w:lineRule="exact"/>
        <w:ind w:left="142"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3344F5" w:rsidRDefault="003344F5" w:rsidP="003344F5">
      <w:pPr>
        <w:pStyle w:val="21"/>
        <w:shd w:val="clear" w:color="auto" w:fill="auto"/>
        <w:spacing w:after="0" w:line="317" w:lineRule="exact"/>
        <w:ind w:left="142" w:firstLine="0"/>
        <w:jc w:val="both"/>
      </w:pPr>
    </w:p>
    <w:p w:rsidR="003344F5" w:rsidRDefault="003344F5" w:rsidP="003344F5">
      <w:pPr>
        <w:pStyle w:val="21"/>
        <w:shd w:val="clear" w:color="auto" w:fill="auto"/>
        <w:spacing w:after="0" w:line="317" w:lineRule="exact"/>
        <w:ind w:left="142" w:firstLine="0"/>
        <w:jc w:val="both"/>
      </w:pPr>
    </w:p>
    <w:p w:rsidR="003344F5" w:rsidRDefault="003344F5" w:rsidP="003344F5">
      <w:pPr>
        <w:pStyle w:val="21"/>
        <w:shd w:val="clear" w:color="auto" w:fill="auto"/>
        <w:spacing w:after="0" w:line="317" w:lineRule="exact"/>
        <w:ind w:left="142" w:firstLine="0"/>
        <w:jc w:val="both"/>
      </w:pPr>
    </w:p>
    <w:p w:rsidR="003344F5" w:rsidRDefault="003344F5" w:rsidP="003344F5">
      <w:pPr>
        <w:pStyle w:val="21"/>
        <w:shd w:val="clear" w:color="auto" w:fill="auto"/>
        <w:spacing w:after="0" w:line="317" w:lineRule="exact"/>
        <w:ind w:left="142" w:firstLine="0"/>
        <w:jc w:val="both"/>
      </w:pPr>
    </w:p>
    <w:p w:rsidR="003344F5" w:rsidRDefault="003344F5" w:rsidP="003344F5">
      <w:pPr>
        <w:pStyle w:val="21"/>
        <w:shd w:val="clear" w:color="auto" w:fill="auto"/>
        <w:spacing w:after="0" w:line="317" w:lineRule="exact"/>
        <w:ind w:left="142" w:firstLine="0"/>
        <w:jc w:val="both"/>
      </w:pPr>
    </w:p>
    <w:p w:rsidR="003344F5" w:rsidRDefault="003344F5" w:rsidP="003344F5">
      <w:pPr>
        <w:pStyle w:val="21"/>
        <w:shd w:val="clear" w:color="auto" w:fill="auto"/>
        <w:spacing w:after="0" w:line="317" w:lineRule="exact"/>
        <w:ind w:left="142" w:firstLine="0"/>
        <w:jc w:val="both"/>
      </w:pPr>
      <w:r>
        <w:t xml:space="preserve">  Сільський голова                                               Емілія Смокоровська</w:t>
      </w:r>
    </w:p>
    <w:p w:rsidR="00825DE3" w:rsidRDefault="003344F5" w:rsidP="003344F5">
      <w:pPr>
        <w:jc w:val="both"/>
      </w:pPr>
    </w:p>
    <w:sectPr w:rsidR="00825DE3" w:rsidSect="003344F5">
      <w:pgSz w:w="11906" w:h="16838"/>
      <w:pgMar w:top="1135" w:right="141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08A"/>
    <w:rsid w:val="00215D57"/>
    <w:rsid w:val="003344F5"/>
    <w:rsid w:val="003C0074"/>
    <w:rsid w:val="008A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FFE37C-5754-489E-BCA7-BFA33D26C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344F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344F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3344F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873</Words>
  <Characters>499</Characters>
  <Application>Microsoft Office Word</Application>
  <DocSecurity>0</DocSecurity>
  <Lines>4</Lines>
  <Paragraphs>2</Paragraphs>
  <ScaleCrop>false</ScaleCrop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2023-02-02T09:39:00Z</dcterms:created>
  <dcterms:modified xsi:type="dcterms:W3CDTF">2023-02-02T09:44:00Z</dcterms:modified>
</cp:coreProperties>
</file>