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8D3" w:rsidRDefault="00FA08D3" w:rsidP="00FA08D3">
      <w:pPr>
        <w:pStyle w:val="21"/>
        <w:shd w:val="clear" w:color="auto" w:fill="auto"/>
        <w:spacing w:after="0" w:line="320" w:lineRule="exact"/>
        <w:ind w:right="10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 3041</w:t>
      </w:r>
    </w:p>
    <w:p w:rsidR="00FA08D3" w:rsidRDefault="00FA08D3" w:rsidP="00FA08D3">
      <w:pPr>
        <w:pStyle w:val="21"/>
        <w:shd w:val="clear" w:color="auto" w:fill="auto"/>
        <w:tabs>
          <w:tab w:val="left" w:pos="7364"/>
        </w:tabs>
        <w:spacing w:after="0" w:line="320" w:lineRule="exact"/>
        <w:ind w:left="142" w:right="283" w:firstLine="0"/>
        <w:jc w:val="both"/>
      </w:pPr>
    </w:p>
    <w:p w:rsidR="00FA08D3" w:rsidRDefault="00FA08D3" w:rsidP="00FA08D3">
      <w:pPr>
        <w:pStyle w:val="21"/>
        <w:shd w:val="clear" w:color="auto" w:fill="auto"/>
        <w:tabs>
          <w:tab w:val="left" w:pos="7364"/>
        </w:tabs>
        <w:spacing w:after="0" w:line="320" w:lineRule="exact"/>
        <w:ind w:left="142" w:right="283" w:firstLine="0"/>
        <w:jc w:val="both"/>
      </w:pPr>
      <w:r>
        <w:t xml:space="preserve">від 16 серпня 2019 року                                                          </w:t>
      </w:r>
      <w:r>
        <w:t>с. Рясне - Руське</w:t>
      </w:r>
    </w:p>
    <w:p w:rsidR="00FA08D3" w:rsidRDefault="00FA08D3" w:rsidP="00FA08D3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Про надання дозволу</w:t>
      </w:r>
    </w:p>
    <w:p w:rsidR="00FA08D3" w:rsidRDefault="00FA08D3" w:rsidP="00FA08D3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на виготовлення детального плану</w:t>
      </w:r>
    </w:p>
    <w:p w:rsidR="00FA08D3" w:rsidRDefault="00FA08D3" w:rsidP="00FA08D3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території для зміни цільового</w:t>
      </w:r>
    </w:p>
    <w:p w:rsidR="00FA08D3" w:rsidRDefault="00FA08D3" w:rsidP="00FA08D3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призначення земельної ділянки</w:t>
      </w:r>
    </w:p>
    <w:p w:rsidR="00FA08D3" w:rsidRDefault="00FA08D3" w:rsidP="00FA08D3">
      <w:pPr>
        <w:pStyle w:val="21"/>
        <w:shd w:val="clear" w:color="auto" w:fill="auto"/>
        <w:spacing w:after="480" w:line="320" w:lineRule="exact"/>
        <w:ind w:left="142" w:right="283" w:firstLine="0"/>
        <w:jc w:val="both"/>
      </w:pPr>
      <w:r>
        <w:t>в селі Рясне - Руське</w:t>
      </w:r>
    </w:p>
    <w:p w:rsidR="00FA08D3" w:rsidRDefault="00FA08D3" w:rsidP="00FA08D3">
      <w:pPr>
        <w:pStyle w:val="21"/>
        <w:shd w:val="clear" w:color="auto" w:fill="auto"/>
        <w:spacing w:after="272" w:line="320" w:lineRule="exact"/>
        <w:ind w:left="142" w:right="283" w:firstLine="1100"/>
        <w:jc w:val="both"/>
      </w:pPr>
      <w:r>
        <w:t>Розглянувши заяву та подані документи Козак Наталії Павлівни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З 03 8-VI, пункту 34 статті 26 Закону України «Про місцеве самоврядування в Україні» , - Рясне - Руська сільська рада, -</w:t>
      </w:r>
    </w:p>
    <w:p w:rsidR="00FA08D3" w:rsidRDefault="00FA08D3" w:rsidP="00FA08D3">
      <w:pPr>
        <w:pStyle w:val="21"/>
        <w:shd w:val="clear" w:color="auto" w:fill="auto"/>
        <w:spacing w:after="306" w:line="280" w:lineRule="exact"/>
        <w:ind w:left="142" w:right="283" w:firstLine="0"/>
        <w:jc w:val="left"/>
      </w:pPr>
      <w:r>
        <w:rPr>
          <w:rStyle w:val="24pt"/>
        </w:rPr>
        <w:t>ВИРІШИЛА :</w:t>
      </w:r>
    </w:p>
    <w:p w:rsidR="00FA08D3" w:rsidRDefault="00FA08D3" w:rsidP="00FA08D3">
      <w:pPr>
        <w:pStyle w:val="21"/>
        <w:shd w:val="clear" w:color="auto" w:fill="auto"/>
        <w:spacing w:after="243" w:line="320" w:lineRule="exact"/>
        <w:ind w:left="142" w:right="283" w:hanging="142"/>
        <w:jc w:val="both"/>
      </w:pPr>
      <w:r>
        <w:t xml:space="preserve">  1. </w:t>
      </w:r>
      <w:r>
        <w:t>Дати дозвіл Козак Наталії Павлівні на виготовлення детального плану території по зміні цільового призначення земельної ділянки площею 0,0102 га з кадастровим номером 4625887500:04:002:1325 в селі Рясне - Руське Яворівського району, Львівської області з для ведення особистого селянського господарства під для будівництва торгово - офісних та виробничо - складських приміщень згідно поданої заяви.</w:t>
      </w:r>
    </w:p>
    <w:p w:rsidR="00FA08D3" w:rsidRDefault="00FA08D3" w:rsidP="00FA08D3">
      <w:pPr>
        <w:pStyle w:val="21"/>
        <w:shd w:val="clear" w:color="auto" w:fill="auto"/>
        <w:tabs>
          <w:tab w:val="left" w:pos="923"/>
        </w:tabs>
        <w:spacing w:after="234" w:line="317" w:lineRule="exact"/>
        <w:ind w:left="142" w:right="283" w:firstLine="0"/>
        <w:jc w:val="both"/>
      </w:pPr>
      <w:r>
        <w:t xml:space="preserve">2.  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FA08D3" w:rsidRDefault="00FA08D3" w:rsidP="00FA08D3">
      <w:pPr>
        <w:pStyle w:val="21"/>
        <w:shd w:val="clear" w:color="auto" w:fill="auto"/>
        <w:spacing w:after="63" w:line="324" w:lineRule="exact"/>
        <w:ind w:left="142" w:right="283" w:firstLine="0"/>
        <w:jc w:val="both"/>
      </w:pPr>
      <w:r>
        <w:t>3.</w:t>
      </w:r>
      <w:r>
        <w:t xml:space="preserve"> </w:t>
      </w:r>
      <w:r>
        <w:t>Контроль за виконанням рішення покласти на постійну депутатську комісі</w:t>
      </w:r>
      <w:r>
        <w:t xml:space="preserve">ю з питань земельних відносин та </w:t>
      </w:r>
      <w:r>
        <w:t xml:space="preserve">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FA08D3" w:rsidRDefault="00FA08D3" w:rsidP="00FA08D3">
      <w:pPr>
        <w:pStyle w:val="21"/>
        <w:shd w:val="clear" w:color="auto" w:fill="auto"/>
        <w:spacing w:after="63" w:line="324" w:lineRule="exact"/>
        <w:ind w:left="142" w:right="283" w:firstLine="0"/>
        <w:jc w:val="both"/>
      </w:pPr>
    </w:p>
    <w:p w:rsidR="00FA08D3" w:rsidRDefault="00FA08D3" w:rsidP="00FA08D3">
      <w:pPr>
        <w:pStyle w:val="21"/>
        <w:shd w:val="clear" w:color="auto" w:fill="auto"/>
        <w:spacing w:after="63" w:line="324" w:lineRule="exact"/>
        <w:ind w:left="142" w:right="283" w:firstLine="0"/>
        <w:jc w:val="both"/>
      </w:pPr>
    </w:p>
    <w:p w:rsidR="00FA08D3" w:rsidRDefault="00FA08D3" w:rsidP="00FA08D3">
      <w:pPr>
        <w:pStyle w:val="21"/>
        <w:shd w:val="clear" w:color="auto" w:fill="auto"/>
        <w:spacing w:after="63" w:line="324" w:lineRule="exact"/>
        <w:ind w:left="142" w:right="283" w:firstLine="0"/>
        <w:jc w:val="both"/>
      </w:pPr>
    </w:p>
    <w:p w:rsidR="00FA08D3" w:rsidRDefault="00FA08D3" w:rsidP="00FA08D3">
      <w:pPr>
        <w:pStyle w:val="21"/>
        <w:shd w:val="clear" w:color="auto" w:fill="auto"/>
        <w:spacing w:after="63" w:line="324" w:lineRule="exact"/>
        <w:ind w:left="142" w:right="283" w:firstLine="0"/>
        <w:jc w:val="both"/>
      </w:pPr>
      <w:r>
        <w:t xml:space="preserve">  Сільський голова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FA08D3" w:rsidRDefault="00FA08D3" w:rsidP="00FA08D3">
      <w:pPr>
        <w:pStyle w:val="41"/>
        <w:shd w:val="clear" w:color="auto" w:fill="auto"/>
        <w:spacing w:after="146" w:line="320" w:lineRule="exact"/>
        <w:ind w:left="142" w:right="283"/>
        <w:jc w:val="left"/>
      </w:pPr>
    </w:p>
    <w:p w:rsidR="00825DE3" w:rsidRDefault="00FA08D3" w:rsidP="00FA08D3">
      <w:pPr>
        <w:ind w:left="142" w:right="283"/>
      </w:pPr>
    </w:p>
    <w:sectPr w:rsidR="00825DE3" w:rsidSect="00FA08D3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10C55"/>
    <w:multiLevelType w:val="multilevel"/>
    <w:tmpl w:val="329020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513AA9"/>
    <w:multiLevelType w:val="multilevel"/>
    <w:tmpl w:val="E49A63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7B7"/>
    <w:rsid w:val="00215D57"/>
    <w:rsid w:val="003C0074"/>
    <w:rsid w:val="007C57B7"/>
    <w:rsid w:val="00FA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19998A-040A-4148-BC9B-C79D8508D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A08D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1"/>
    <w:rsid w:val="00FA08D3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A08D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6">
    <w:name w:val="Основной текст (4)6"/>
    <w:basedOn w:val="4"/>
    <w:rsid w:val="00FA08D3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A08D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1">
    <w:name w:val="Основной текст (4)1"/>
    <w:basedOn w:val="a"/>
    <w:link w:val="4"/>
    <w:rsid w:val="00FA08D3"/>
    <w:pPr>
      <w:widowControl w:val="0"/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1022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2023-02-02T09:58:00Z</dcterms:created>
  <dcterms:modified xsi:type="dcterms:W3CDTF">2023-02-02T10:01:00Z</dcterms:modified>
</cp:coreProperties>
</file>