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6C36" w:rsidRDefault="00136C36" w:rsidP="00136C36">
      <w:pPr>
        <w:pStyle w:val="21"/>
        <w:shd w:val="clear" w:color="auto" w:fill="auto"/>
        <w:spacing w:after="223" w:line="328" w:lineRule="exact"/>
        <w:ind w:left="4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</w:r>
      <w:bookmarkStart w:id="0" w:name="_GoBack"/>
      <w:r>
        <w:t>СОРОК ДЕВ’ЯТА СЕСІЯ СЬОМОГО СКЛИКАННЯ</w:t>
      </w:r>
      <w:bookmarkEnd w:id="0"/>
      <w:r>
        <w:br/>
      </w:r>
      <w:r>
        <w:rPr>
          <w:rStyle w:val="23pt"/>
        </w:rPr>
        <w:t>РІШЕННЯ</w:t>
      </w:r>
      <w:r>
        <w:t xml:space="preserve"> № 3053</w:t>
      </w:r>
    </w:p>
    <w:p w:rsidR="00136C36" w:rsidRDefault="00136C36" w:rsidP="00136C36">
      <w:pPr>
        <w:pStyle w:val="21"/>
        <w:shd w:val="clear" w:color="auto" w:fill="auto"/>
        <w:tabs>
          <w:tab w:val="left" w:pos="6804"/>
        </w:tabs>
        <w:spacing w:after="0" w:line="349" w:lineRule="exact"/>
        <w:ind w:firstLine="0"/>
        <w:jc w:val="both"/>
      </w:pPr>
      <w:r>
        <w:t>від 16 серпня 2019 року</w:t>
      </w:r>
      <w:r>
        <w:tab/>
        <w:t>с. Рясне - Руське</w:t>
      </w:r>
    </w:p>
    <w:p w:rsidR="00136C36" w:rsidRDefault="00136C36" w:rsidP="00ED5E87">
      <w:pPr>
        <w:pStyle w:val="21"/>
        <w:shd w:val="clear" w:color="auto" w:fill="auto"/>
        <w:spacing w:after="0" w:line="349" w:lineRule="exact"/>
        <w:ind w:right="5580" w:firstLine="0"/>
        <w:jc w:val="left"/>
      </w:pPr>
      <w:r>
        <w:t>Про затвердження детального плану території по зміні цільового призначення земельної ділянки</w:t>
      </w:r>
    </w:p>
    <w:p w:rsidR="00ED5E87" w:rsidRDefault="00ED5E87" w:rsidP="00ED5E87">
      <w:pPr>
        <w:pStyle w:val="21"/>
        <w:shd w:val="clear" w:color="auto" w:fill="auto"/>
        <w:spacing w:after="0" w:line="349" w:lineRule="exact"/>
        <w:ind w:right="5580" w:firstLine="0"/>
        <w:jc w:val="left"/>
      </w:pPr>
    </w:p>
    <w:p w:rsidR="00ED5E87" w:rsidRDefault="00ED5E87" w:rsidP="00ED5E87">
      <w:pPr>
        <w:pStyle w:val="21"/>
        <w:shd w:val="clear" w:color="auto" w:fill="auto"/>
        <w:spacing w:after="0" w:line="349" w:lineRule="exact"/>
        <w:ind w:right="5580" w:firstLine="0"/>
        <w:jc w:val="left"/>
      </w:pPr>
    </w:p>
    <w:p w:rsidR="00ED5E87" w:rsidRDefault="00136C36" w:rsidP="00ED5E87">
      <w:pPr>
        <w:pStyle w:val="21"/>
        <w:shd w:val="clear" w:color="auto" w:fill="auto"/>
        <w:spacing w:after="0" w:line="349" w:lineRule="exact"/>
        <w:ind w:right="283" w:firstLine="0"/>
        <w:jc w:val="both"/>
      </w:pPr>
      <w:r>
        <w:t xml:space="preserve">                  Розглянувши детальний план території по зміні цільового призначення земельної ділянки в Рясне - Руське, Яворівського району, Львівської області звернення </w:t>
      </w:r>
      <w:proofErr w:type="spellStart"/>
      <w:r>
        <w:t>Сябрука</w:t>
      </w:r>
      <w:proofErr w:type="spellEnd"/>
      <w:r>
        <w:t xml:space="preserve"> Андрія Петровича, щодо затвердження детального плану території по зміні цільового призначення земельної ділянки в селі Рясне - Руське, Яворівського району, Львівської області під будівництво торгово - офісних, приміщень , відповідно до Закону України «Про регулювання містобудівної діяльності» від 17.02.2011 року за № 3038-УІ, пункту 34 статті 26 Закону України «Про місцеве самоврядування в Україні» , - Рясне - Руська сільська рада, -  </w:t>
      </w:r>
    </w:p>
    <w:p w:rsidR="00136C36" w:rsidRDefault="00136C36" w:rsidP="00ED5E87">
      <w:pPr>
        <w:pStyle w:val="21"/>
        <w:shd w:val="clear" w:color="auto" w:fill="auto"/>
        <w:spacing w:after="0" w:line="349" w:lineRule="exact"/>
        <w:ind w:right="283" w:firstLine="0"/>
        <w:jc w:val="both"/>
      </w:pPr>
      <w:r>
        <w:t xml:space="preserve">                                                                                               </w:t>
      </w:r>
    </w:p>
    <w:p w:rsidR="00ED5E87" w:rsidRDefault="00136C36" w:rsidP="00ED5E87">
      <w:pPr>
        <w:pStyle w:val="21"/>
        <w:shd w:val="clear" w:color="auto" w:fill="auto"/>
        <w:spacing w:after="0" w:line="349" w:lineRule="exact"/>
        <w:ind w:right="283" w:firstLine="0"/>
        <w:jc w:val="both"/>
      </w:pPr>
      <w:r>
        <w:rPr>
          <w:rStyle w:val="23pt"/>
        </w:rPr>
        <w:t>ВИРІШИЛА</w:t>
      </w:r>
      <w:r>
        <w:t xml:space="preserve">: </w:t>
      </w:r>
    </w:p>
    <w:p w:rsidR="00136C36" w:rsidRDefault="00136C36" w:rsidP="00ED5E87">
      <w:pPr>
        <w:pStyle w:val="21"/>
        <w:shd w:val="clear" w:color="auto" w:fill="auto"/>
        <w:spacing w:after="0" w:line="349" w:lineRule="exact"/>
        <w:ind w:right="283" w:firstLine="0"/>
        <w:jc w:val="both"/>
      </w:pPr>
      <w:r>
        <w:t xml:space="preserve">                                                                                                                                                   1. Додатково вивчити на постійній депутатській комісії з питань земельних відносин та будівництва.</w:t>
      </w:r>
    </w:p>
    <w:p w:rsidR="00ED5E87" w:rsidRDefault="00ED5E87" w:rsidP="00ED5E87">
      <w:pPr>
        <w:pStyle w:val="21"/>
        <w:shd w:val="clear" w:color="auto" w:fill="auto"/>
        <w:spacing w:after="0" w:line="349" w:lineRule="exact"/>
        <w:ind w:right="283" w:firstLine="0"/>
        <w:jc w:val="both"/>
      </w:pPr>
    </w:p>
    <w:p w:rsidR="00136C36" w:rsidRDefault="00136C36" w:rsidP="00136C36">
      <w:pPr>
        <w:pStyle w:val="21"/>
        <w:shd w:val="clear" w:color="auto" w:fill="auto"/>
        <w:tabs>
          <w:tab w:val="left" w:pos="856"/>
          <w:tab w:val="left" w:pos="9072"/>
        </w:tabs>
        <w:spacing w:after="0" w:line="240" w:lineRule="auto"/>
        <w:ind w:left="142" w:right="283" w:hanging="142"/>
        <w:jc w:val="both"/>
      </w:pPr>
      <w:r>
        <w:t xml:space="preserve">2.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136C36" w:rsidRDefault="00136C36" w:rsidP="00136C36">
      <w:pPr>
        <w:pStyle w:val="21"/>
        <w:shd w:val="clear" w:color="auto" w:fill="auto"/>
        <w:tabs>
          <w:tab w:val="left" w:pos="856"/>
          <w:tab w:val="left" w:pos="9072"/>
        </w:tabs>
        <w:spacing w:after="0" w:line="240" w:lineRule="auto"/>
        <w:ind w:left="142" w:right="283" w:hanging="142"/>
        <w:jc w:val="both"/>
      </w:pPr>
    </w:p>
    <w:p w:rsidR="00136C36" w:rsidRDefault="00136C36" w:rsidP="00136C36">
      <w:pPr>
        <w:pStyle w:val="21"/>
        <w:shd w:val="clear" w:color="auto" w:fill="auto"/>
        <w:tabs>
          <w:tab w:val="left" w:pos="856"/>
          <w:tab w:val="left" w:pos="9072"/>
        </w:tabs>
        <w:spacing w:after="0" w:line="240" w:lineRule="auto"/>
        <w:ind w:left="142" w:right="283" w:hanging="142"/>
        <w:jc w:val="both"/>
      </w:pPr>
    </w:p>
    <w:p w:rsidR="00136C36" w:rsidRDefault="00136C36" w:rsidP="00136C36">
      <w:pPr>
        <w:pStyle w:val="21"/>
        <w:shd w:val="clear" w:color="auto" w:fill="auto"/>
        <w:tabs>
          <w:tab w:val="left" w:pos="856"/>
          <w:tab w:val="left" w:pos="9072"/>
        </w:tabs>
        <w:spacing w:after="0" w:line="240" w:lineRule="auto"/>
        <w:ind w:left="142" w:right="283" w:hanging="142"/>
        <w:jc w:val="both"/>
      </w:pPr>
    </w:p>
    <w:p w:rsidR="00136C36" w:rsidRDefault="00136C36" w:rsidP="00136C36">
      <w:pPr>
        <w:pStyle w:val="21"/>
        <w:shd w:val="clear" w:color="auto" w:fill="auto"/>
        <w:tabs>
          <w:tab w:val="left" w:pos="856"/>
          <w:tab w:val="left" w:pos="9072"/>
        </w:tabs>
        <w:spacing w:after="0" w:line="240" w:lineRule="auto"/>
        <w:ind w:left="142" w:right="283" w:hanging="142"/>
        <w:jc w:val="both"/>
      </w:pPr>
    </w:p>
    <w:p w:rsidR="00136C36" w:rsidRDefault="00136C36" w:rsidP="00136C36">
      <w:pPr>
        <w:pStyle w:val="21"/>
        <w:shd w:val="clear" w:color="auto" w:fill="auto"/>
        <w:tabs>
          <w:tab w:val="left" w:pos="856"/>
          <w:tab w:val="left" w:pos="9072"/>
        </w:tabs>
        <w:spacing w:after="0" w:line="240" w:lineRule="auto"/>
        <w:ind w:left="142" w:right="283" w:hanging="142"/>
        <w:jc w:val="both"/>
      </w:pPr>
    </w:p>
    <w:p w:rsidR="00136C36" w:rsidRDefault="00136C36" w:rsidP="00136C36">
      <w:pPr>
        <w:pStyle w:val="21"/>
        <w:shd w:val="clear" w:color="auto" w:fill="auto"/>
        <w:tabs>
          <w:tab w:val="left" w:pos="856"/>
          <w:tab w:val="left" w:pos="9072"/>
        </w:tabs>
        <w:spacing w:after="0" w:line="240" w:lineRule="auto"/>
        <w:ind w:left="142" w:right="283" w:hanging="142"/>
        <w:jc w:val="both"/>
      </w:pPr>
      <w:r>
        <w:t xml:space="preserve">      Сільський голова                                             Емілія </w:t>
      </w:r>
      <w:proofErr w:type="spellStart"/>
      <w:r>
        <w:t>Смокоровська</w:t>
      </w:r>
      <w:proofErr w:type="spellEnd"/>
    </w:p>
    <w:p w:rsidR="00136C36" w:rsidRDefault="00136C36" w:rsidP="00136C36">
      <w:pPr>
        <w:pStyle w:val="21"/>
        <w:shd w:val="clear" w:color="auto" w:fill="auto"/>
        <w:tabs>
          <w:tab w:val="left" w:pos="856"/>
        </w:tabs>
        <w:spacing w:after="0" w:line="240" w:lineRule="auto"/>
        <w:ind w:left="142" w:right="480" w:hanging="142"/>
        <w:jc w:val="both"/>
      </w:pPr>
    </w:p>
    <w:p w:rsidR="00136C36" w:rsidRDefault="00136C36" w:rsidP="00136C36">
      <w:pPr>
        <w:pStyle w:val="21"/>
        <w:shd w:val="clear" w:color="auto" w:fill="auto"/>
        <w:spacing w:after="1226" w:line="349" w:lineRule="exact"/>
        <w:ind w:right="283" w:firstLine="0"/>
        <w:jc w:val="both"/>
      </w:pPr>
    </w:p>
    <w:sectPr w:rsidR="00136C36" w:rsidSect="00136C36">
      <w:pgSz w:w="11906" w:h="16838"/>
      <w:pgMar w:top="1134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20A"/>
    <w:rsid w:val="00136C36"/>
    <w:rsid w:val="0018520A"/>
    <w:rsid w:val="00215D57"/>
    <w:rsid w:val="003C0074"/>
    <w:rsid w:val="00ED5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A43641"/>
  <w15:chartTrackingRefBased/>
  <w15:docId w15:val="{90609698-1F6F-4400-895A-D8FDFBA39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36C36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136C36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136C36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136C36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937</Words>
  <Characters>535</Characters>
  <Application>Microsoft Office Word</Application>
  <DocSecurity>0</DocSecurity>
  <Lines>4</Lines>
  <Paragraphs>2</Paragraphs>
  <ScaleCrop>false</ScaleCrop>
  <Company/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2023-02-02T11:49:00Z</dcterms:created>
  <dcterms:modified xsi:type="dcterms:W3CDTF">2023-02-09T09:21:00Z</dcterms:modified>
</cp:coreProperties>
</file>